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5bf3e52ca3ce1df4dc7ee3f94345a0a9beabfb9"/>
    <w:p>
      <w:pPr>
        <w:pStyle w:val="Heading1"/>
      </w:pPr>
      <w:r>
        <w:t xml:space="preserve">Abstract Academic Document: The Role of an Oceanographer in the United States Miami</w:t>
      </w:r>
    </w:p>
    <w:p>
      <w:pPr>
        <w:pStyle w:val="FirstParagraph"/>
      </w:pPr>
      <w:r>
        <w:t xml:space="preserve">This academic abstract explores the critical role and responsibilities of an oceanographer operating within the dynamic coastal environment of</w:t>
      </w:r>
      <w:r>
        <w:t xml:space="preserve"> </w:t>
      </w:r>
      <w:r>
        <w:rPr>
          <w:bCs/>
          <w:b/>
        </w:rPr>
        <w:t xml:space="preserve">United States Miami</w:t>
      </w:r>
      <w:r>
        <w:t xml:space="preserve">, a region uniquely positioned at the intersection of marine science, climate change research, and urban development. As a major metropolitan hub in South Florida, Miami faces complex environmental challenges that demand interdisciplinary expertise in oceanography. This document synthesizes current scientific methodologies, research priorities, and policy implications for oceanographers working in this region.</w:t>
      </w:r>
    </w:p>
    <w:bookmarkStart w:id="20" w:name="introduction"/>
    <w:p>
      <w:pPr>
        <w:pStyle w:val="Heading2"/>
      </w:pPr>
      <w:r>
        <w:t xml:space="preserve">Introduction</w:t>
      </w:r>
    </w:p>
    <w:p>
      <w:pPr>
        <w:pStyle w:val="FirstParagraph"/>
      </w:pPr>
      <w:r>
        <w:t xml:space="preserve">The</w:t>
      </w:r>
      <w:r>
        <w:t xml:space="preserve"> </w:t>
      </w:r>
      <w:r>
        <w:rPr>
          <w:bCs/>
          <w:b/>
        </w:rPr>
        <w:t xml:space="preserve">United States Miami</w:t>
      </w:r>
      <w:r>
        <w:t xml:space="preserve"> </w:t>
      </w:r>
      <w:r>
        <w:t xml:space="preserve">area is a global epicenter of marine ecological systems, coastal vulnerability, and climate resilience. With its proximity to the Atlantic Ocean and the Gulf of Mexico, Miami is a focal point for studying tropical marine ecosystems, including coral reefs (such as those in the Florida Keys), mangrove forests, and estuarine habitats. An</w:t>
      </w:r>
      <w:r>
        <w:t xml:space="preserve"> </w:t>
      </w:r>
      <w:r>
        <w:rPr>
          <w:bCs/>
          <w:b/>
        </w:rPr>
        <w:t xml:space="preserve">Oceanographer</w:t>
      </w:r>
      <w:r>
        <w:t xml:space="preserve"> </w:t>
      </w:r>
      <w:r>
        <w:t xml:space="preserve">in this region must address pressing issues like rising sea levels, ocean acidification, and extreme weather events exacerbated by climate change. This abstract outlines how oceanographic research in Miami contributes to both local environmental stewardship and global scientific understanding.</w:t>
      </w:r>
    </w:p>
    <w:bookmarkEnd w:id="20"/>
    <w:bookmarkStart w:id="21" w:name="Xb1e4da9beadada42fbbec7bec4302f51543bdcb"/>
    <w:p>
      <w:pPr>
        <w:pStyle w:val="Heading2"/>
      </w:pPr>
      <w:r>
        <w:t xml:space="preserve">Scientific Context of Oceanography in United States Miami</w:t>
      </w:r>
    </w:p>
    <w:p>
      <w:pPr>
        <w:pStyle w:val="FirstParagraph"/>
      </w:pPr>
      <w:r>
        <w:t xml:space="preserve">Miami’s geographic location makes it a unique laboratory for oceanographic study. The city sits on the edge of the Atlantic Ocean, where warm currents like the Gulf Stream interact with subtropical climates, creating a biodiversity hotspot.</w:t>
      </w:r>
      <w:r>
        <w:t xml:space="preserve"> </w:t>
      </w:r>
      <w:r>
        <w:rPr>
          <w:bCs/>
          <w:b/>
        </w:rPr>
        <w:t xml:space="preserve">Oceanographers</w:t>
      </w:r>
      <w:r>
        <w:t xml:space="preserve"> </w:t>
      </w:r>
      <w:r>
        <w:t xml:space="preserve">in Miami investigate phenomena such as hurricane dynamics, coastal erosion patterns, and marine pollution from urban and industrial sources. For instance, research has shown that Miami’s coastline is experiencing accelerated erosion due to both natural processes and human activities like dredging and construction.</w:t>
      </w:r>
    </w:p>
    <w:p>
      <w:pPr>
        <w:pStyle w:val="BodyText"/>
      </w:pPr>
      <w:r>
        <w:t xml:space="preserve">The University of Miami’s Rosenstiel School of Marine and Atmospheric Science plays a pivotal role in advancing oceanographic knowledge in the region. Collaborative projects between academic institutions, government agencies (e.g., NOAA), and non-profits highlight the interdisciplinary nature of modern oceanography. These partnerships enable</w:t>
      </w:r>
      <w:r>
        <w:t xml:space="preserve"> </w:t>
      </w:r>
      <w:r>
        <w:rPr>
          <w:bCs/>
          <w:b/>
        </w:rPr>
        <w:t xml:space="preserve">Oceanographers</w:t>
      </w:r>
      <w:r>
        <w:t xml:space="preserve"> </w:t>
      </w:r>
      <w:r>
        <w:t xml:space="preserve">to combine satellite remote sensing, underwater robotics, and computational modeling to predict environmental changes.</w:t>
      </w:r>
    </w:p>
    <w:bookmarkEnd w:id="21"/>
    <w:bookmarkStart w:id="22" w:name="methodologies-and-research-priorities"/>
    <w:p>
      <w:pPr>
        <w:pStyle w:val="Heading2"/>
      </w:pPr>
      <w:r>
        <w:t xml:space="preserve">Methodologies and Research Priorities</w:t>
      </w:r>
    </w:p>
    <w:p>
      <w:pPr>
        <w:pStyle w:val="FirstParagraph"/>
      </w:pPr>
      <w:r>
        <w:rPr>
          <w:bCs/>
          <w:b/>
        </w:rPr>
        <w:t xml:space="preserve">Oceanographers</w:t>
      </w:r>
      <w:r>
        <w:t xml:space="preserve"> </w:t>
      </w:r>
      <w:r>
        <w:t xml:space="preserve">in</w:t>
      </w:r>
      <w:r>
        <w:t xml:space="preserve"> </w:t>
      </w:r>
      <w:r>
        <w:rPr>
          <w:bCs/>
          <w:b/>
        </w:rPr>
        <w:t xml:space="preserve">United States Miami</w:t>
      </w:r>
      <w:r>
        <w:t xml:space="preserve"> </w:t>
      </w:r>
      <w:r>
        <w:t xml:space="preserve">employ a range of methodologies tailored to the region’s specific challenges. Fieldwork includes monitoring coral reef health through underwater surveys, analyzing water quality in Biscayne Bay, and tracking fish migration patterns influenced by warming ocean temperatures. Laboratory research focuses on biogeochemical cycles, such as the impact of nitrogen runoff from urban areas on algal blooms.</w:t>
      </w:r>
    </w:p>
    <w:p>
      <w:pPr>
        <w:pStyle w:val="BodyText"/>
      </w:pPr>
      <w:r>
        <w:t xml:space="preserve">Climate modeling is another critical tool. Oceanographers use high-resolution simulations to project future sea-level rise scenarios for Miami’s low-lying neighborhoods, which are at risk of chronic flooding by mid-century. These models integrate data from tide gauges, satellite altimetry, and historical storm records to provide actionable insights for urban planners.</w:t>
      </w:r>
    </w:p>
    <w:p>
      <w:pPr>
        <w:pStyle w:val="BodyText"/>
      </w:pPr>
      <w:r>
        <w:t xml:space="preserve">Additionally, oceanographers in Miami engage in community-based research initiatives. For example, citizen science programs like the “Miami Beach Water Quality Monitoring Project” involve local residents in collecting real-time data on microplastic pollution and harmful algal blooms. Such collaborations enhance public awareness and foster a culture of environmental accountability.</w:t>
      </w:r>
    </w:p>
    <w:bookmarkEnd w:id="22"/>
    <w:bookmarkStart w:id="23" w:name="policy-and-sustainability-implications"/>
    <w:p>
      <w:pPr>
        <w:pStyle w:val="Heading2"/>
      </w:pPr>
      <w:r>
        <w:t xml:space="preserve">Policy and Sustainability Implications</w:t>
      </w:r>
    </w:p>
    <w:p>
      <w:pPr>
        <w:pStyle w:val="FirstParagraph"/>
      </w:pPr>
      <w:r>
        <w:t xml:space="preserve">The work of an</w:t>
      </w:r>
      <w:r>
        <w:t xml:space="preserve"> </w:t>
      </w:r>
      <w:r>
        <w:rPr>
          <w:bCs/>
          <w:b/>
        </w:rPr>
        <w:t xml:space="preserve">Oceanographer</w:t>
      </w:r>
      <w:r>
        <w:t xml:space="preserve"> </w:t>
      </w:r>
      <w:r>
        <w:t xml:space="preserve">in Miami extends beyond research; it directly informs policy decisions aimed at preserving the region’s ecological integrity. For instance, studies on the degradation of mangrove forests have led to stricter regulations on coastal development, while data on coral bleaching events have spurred investments in reef restoration projects.</w:t>
      </w:r>
    </w:p>
    <w:p>
      <w:pPr>
        <w:pStyle w:val="BodyText"/>
      </w:pPr>
      <w:r>
        <w:t xml:space="preserve">Miami’s vulnerability to hurricanes underscores another key role for oceanographers: disaster risk reduction. By analyzing historical storm tracks and simulating hurricane intensification under climate change scenarios,</w:t>
      </w:r>
      <w:r>
        <w:t xml:space="preserve"> </w:t>
      </w:r>
      <w:r>
        <w:rPr>
          <w:bCs/>
          <w:b/>
        </w:rPr>
        <w:t xml:space="preserve">Oceanographers</w:t>
      </w:r>
      <w:r>
        <w:t xml:space="preserve"> </w:t>
      </w:r>
      <w:r>
        <w:t xml:space="preserve">help city officials develop resilient infrastructure and early warning systems. The 2020 study by the Rosenstiel School on “Hurricane Intensity Projections in the Atlantic Basin” is a prime example of how scientific findings translate into life-saving policies.</w:t>
      </w:r>
    </w:p>
    <w:p>
      <w:pPr>
        <w:pStyle w:val="BodyText"/>
      </w:pPr>
      <w:r>
        <w:t xml:space="preserve">Sustainability efforts also benefit from oceanographic expertise. In response to plastic pollution, Miami-Dade County has implemented policies to reduce single-use plastics, guided by data on microplastic accumulation in coastal waters. Similarly, initiatives like the “Miami Blue Bond Program” leverage oceanographic research to fund marine conservation and climate adaptation projects.</w:t>
      </w:r>
    </w:p>
    <w:bookmarkEnd w:id="23"/>
    <w:bookmarkStart w:id="24" w:name="challenges-and-future-directions"/>
    <w:p>
      <w:pPr>
        <w:pStyle w:val="Heading2"/>
      </w:pPr>
      <w:r>
        <w:t xml:space="preserve">Challenges and Future Directions</w:t>
      </w:r>
    </w:p>
    <w:p>
      <w:pPr>
        <w:pStyle w:val="FirstParagraph"/>
      </w:pPr>
      <w:r>
        <w:t xml:space="preserve">Despite advancements in technology and policy,</w:t>
      </w:r>
      <w:r>
        <w:t xml:space="preserve"> </w:t>
      </w:r>
      <w:r>
        <w:rPr>
          <w:bCs/>
          <w:b/>
        </w:rPr>
        <w:t xml:space="preserve">Oceanographers</w:t>
      </w:r>
      <w:r>
        <w:t xml:space="preserve"> </w:t>
      </w:r>
      <w:r>
        <w:t xml:space="preserve">in Miami face significant challenges. Rapid urbanization threatens natural buffers like mangroves, while climate change accelerates environmental stressors. Additionally, securing funding for long-term research remains a hurdle, as many projects rely on federal grants with competitive allocation processes.</w:t>
      </w:r>
    </w:p>
    <w:p>
      <w:pPr>
        <w:pStyle w:val="BodyText"/>
      </w:pPr>
      <w:r>
        <w:t xml:space="preserve">The future of oceanography in Miami hinges on addressing these challenges through innovation and collaboration. Emerging technologies such as AI-driven data analysis and autonomous underwater vehicles (AUVs) promise to enhance monitoring capabilities. Moreover, integrating Indigenous ecological knowledge with Western science could provide novel solutions for coastal management.</w:t>
      </w:r>
    </w:p>
    <w:bookmarkEnd w:id="24"/>
    <w:bookmarkStart w:id="25" w:name="conclusion"/>
    <w:p>
      <w:pPr>
        <w:pStyle w:val="Heading2"/>
      </w:pPr>
      <w:r>
        <w:t xml:space="preserve">Conclusion</w:t>
      </w:r>
    </w:p>
    <w:p>
      <w:pPr>
        <w:pStyle w:val="FirstParagraph"/>
      </w:pPr>
      <w:r>
        <w:t xml:space="preserve">The role of an</w:t>
      </w:r>
      <w:r>
        <w:t xml:space="preserve"> </w:t>
      </w:r>
      <w:r>
        <w:rPr>
          <w:bCs/>
          <w:b/>
        </w:rPr>
        <w:t xml:space="preserve">Oceanographer</w:t>
      </w:r>
      <w:r>
        <w:t xml:space="preserve"> </w:t>
      </w:r>
      <w:r>
        <w:t xml:space="preserve">in the</w:t>
      </w:r>
      <w:r>
        <w:t xml:space="preserve"> </w:t>
      </w:r>
      <w:r>
        <w:rPr>
          <w:bCs/>
          <w:b/>
        </w:rPr>
        <w:t xml:space="preserve">United States Miami</w:t>
      </w:r>
      <w:r>
        <w:t xml:space="preserve"> </w:t>
      </w:r>
      <w:r>
        <w:t xml:space="preserve">is multifaceted, encompassing scientific research, policy advocacy, and community engagement. As one of the most climate-vulnerable cities in North America, Miami serves as a critical case study for global oceanographic efforts. By advancing knowledge on marine ecosystems and climate resilience, oceanographers in this region contribute not only to local sustainability but also to the broader goal of protecting Earth’s oceans. This academic document underscores the indispensable role of</w:t>
      </w:r>
      <w:r>
        <w:t xml:space="preserve"> </w:t>
      </w:r>
      <w:r>
        <w:rPr>
          <w:bCs/>
          <w:b/>
        </w:rPr>
        <w:t xml:space="preserve">Oceanography</w:t>
      </w:r>
      <w:r>
        <w:t xml:space="preserve"> </w:t>
      </w:r>
      <w:r>
        <w:t xml:space="preserve">in shaping a sustainable future for coastal communities.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United States Miami</dc:title>
  <dc:creator/>
  <dc:language>en</dc:language>
  <cp:keywords/>
  <dcterms:created xsi:type="dcterms:W3CDTF">2026-07-23T13:23:20Z</dcterms:created>
  <dcterms:modified xsi:type="dcterms:W3CDTF">2026-07-23T13:23:20Z</dcterms:modified>
</cp:coreProperties>
</file>

<file path=docProps/custom.xml><?xml version="1.0" encoding="utf-8"?>
<Properties xmlns="http://schemas.openxmlformats.org/officeDocument/2006/custom-properties" xmlns:vt="http://schemas.openxmlformats.org/officeDocument/2006/docPropsVTypes"/>
</file>