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7edd7eb33060bae4c6982aa80f085d91e74943"/>
    <w:p>
      <w:pPr>
        <w:pStyle w:val="Heading1"/>
      </w:pPr>
      <w:r>
        <w:t xml:space="preserve">Abstract Academic: The Role of Ophthalmologists in Egypt Cairo</w:t>
      </w:r>
    </w:p>
    <w:bookmarkStart w:id="20" w:name="introduction"/>
    <w:p>
      <w:pPr>
        <w:pStyle w:val="Heading2"/>
      </w:pPr>
      <w:r>
        <w:t xml:space="preserve">Introduction</w:t>
      </w:r>
    </w:p>
    <w:p>
      <w:pPr>
        <w:pStyle w:val="FirstParagraph"/>
      </w:pPr>
      <w:r>
        <w:t xml:space="preserve">In the context of global health systems, ophthalmologists play a pivotal role in addressing vision-related challenges, ensuring access to quality eye care, and contributing to public health initiatives. In</w:t>
      </w:r>
      <w:r>
        <w:t xml:space="preserve"> </w:t>
      </w:r>
      <w:r>
        <w:rPr>
          <w:bCs/>
          <w:b/>
        </w:rPr>
        <w:t xml:space="preserve">Egypt Cairo</w:t>
      </w:r>
      <w:r>
        <w:t xml:space="preserve">, where population density is high and healthcare disparities persist, the significance of ophthalmologists cannot be overstated. This abstract academic document explores the critical contributions of ophthalmologists in Cairo’s healthcare landscape, their training and education pathways within Egypt, the challenges they face in a rapidly urbanizing environment, and the opportunities for advancing eye care through innovation and policy reforms. The focus on</w:t>
      </w:r>
      <w:r>
        <w:t xml:space="preserve"> </w:t>
      </w:r>
      <w:r>
        <w:rPr>
          <w:bCs/>
          <w:b/>
        </w:rPr>
        <w:t xml:space="preserve">Egypt Cairo</w:t>
      </w:r>
      <w:r>
        <w:t xml:space="preserve"> </w:t>
      </w:r>
      <w:r>
        <w:t xml:space="preserve">highlights the unique socio-economic and cultural dynamics that shape the profession of ophthalmologists in this region.</w:t>
      </w:r>
    </w:p>
    <w:p>
      <w:pPr>
        <w:pStyle w:val="BodyText"/>
      </w:pPr>
      <w:r>
        <w:t xml:space="preserve">Cairo, as Egypt’s capital and largest city, serves as a hub for medical expertise, research, and patient care. However, it also faces challenges such as overcrowded healthcare facilities, limited access to specialized services in underserved areas, and rising prevalence of ocular diseases due to lifestyle changes and aging populations. Ophthalmologists in Cairo must navigate these complexities while striving to meet the demand for eye care services across diverse demographics.</w:t>
      </w:r>
    </w:p>
    <w:bookmarkEnd w:id="20"/>
    <w:bookmarkStart w:id="21" w:name="X1d301b16f7e5687946df6db46aea91dae48211c"/>
    <w:p>
      <w:pPr>
        <w:pStyle w:val="Heading2"/>
      </w:pPr>
      <w:r>
        <w:t xml:space="preserve">The Role of Ophthalmologists in Egypt’s Healthcare System</w:t>
      </w:r>
    </w:p>
    <w:p>
      <w:pPr>
        <w:pStyle w:val="FirstParagraph"/>
      </w:pPr>
      <w:r>
        <w:t xml:space="preserve">Ophthalmologists are medical professionals specializing in diagnosing and treating disorders of the eyes and visual system. In</w:t>
      </w:r>
      <w:r>
        <w:t xml:space="preserve"> </w:t>
      </w:r>
      <w:r>
        <w:rPr>
          <w:bCs/>
          <w:b/>
        </w:rPr>
        <w:t xml:space="preserve">Egypt Cairo</w:t>
      </w:r>
      <w:r>
        <w:t xml:space="preserve">, their role extends beyond clinical practice to include public health advocacy, community outreach programs, and research initiatives aimed at reducing the burden of preventable blindness. The Ministry of Health in Egypt has recognized ophthalmology as a priority area, allocating resources for training, infrastructure development, and awareness campaigns.</w:t>
      </w:r>
    </w:p>
    <w:p>
      <w:pPr>
        <w:pStyle w:val="BodyText"/>
      </w:pPr>
      <w:r>
        <w:t xml:space="preserve">Cairo’s ophthalmologists are often at the forefront of managing conditions such as cataracts, glaucoma, diabetic retinopathy, and refractive errors. With an aging population and increasing rates of diabetes in Egypt (estimated at 15% of the adult population), the demand for specialized eye care services has surged. Ophthalmologists collaborate with endocrinologists, neurologists, and other specialists to provide comprehensive care for patients with systemic diseases affecting ocular health.</w:t>
      </w:r>
    </w:p>
    <w:p>
      <w:pPr>
        <w:pStyle w:val="BodyText"/>
      </w:pPr>
      <w:r>
        <w:t xml:space="preserve">Beyond hospitals and clinics, ophthalmologists in Cairo engage in community-based programs such as free vision screenings in rural areas of Giza and Cairo governorates. These initiatives align with the World Health Organization’s (WHO) Global Action Plan for the Prevention of Avoidable Blindness, which emphasizes equitable access to eye care services.</w:t>
      </w:r>
    </w:p>
    <w:bookmarkEnd w:id="21"/>
    <w:bookmarkStart w:id="22" w:name="Xe405d70d865117492980ea310eac7fb98acb34b"/>
    <w:p>
      <w:pPr>
        <w:pStyle w:val="Heading2"/>
      </w:pPr>
      <w:r>
        <w:t xml:space="preserve">Challenges Faced by Ophthalmologists in Egypt Cairo</w:t>
      </w:r>
    </w:p>
    <w:p>
      <w:pPr>
        <w:pStyle w:val="FirstParagraph"/>
      </w:pPr>
      <w:r>
        <w:t xml:space="preserve">Despite their critical role, ophthalmologists in Cairo face several challenges that impact the quality and accessibility of eye care. One major issue is the disparity between urban and rural healthcare infrastructure. While Cairo has world-class hospitals like Kasr Al Ainy and Ain Shams University Hospital, many peripheral areas lack adequate ophthalmic facilities, forcing patients to travel long distances for treatment.</w:t>
      </w:r>
    </w:p>
    <w:p>
      <w:pPr>
        <w:pStyle w:val="BodyText"/>
      </w:pPr>
      <w:r>
        <w:t xml:space="preserve">The shortage of trained ophthalmologists is another pressing concern. According to the Egyptian Medical Syndicate, there is a significant gap between the number of practicing ophthalmologists and the population’s demand for services. This shortage exacerbates wait times for consultations and surgeries, particularly in public hospitals where resources are stretched thin.</w:t>
      </w:r>
    </w:p>
    <w:p>
      <w:pPr>
        <w:pStyle w:val="BodyText"/>
      </w:pPr>
      <w:r>
        <w:t xml:space="preserve">Economic factors also play a role. Many patients in Cairo rely on public health insurance or out-of-pocket payments, which can be prohibitive for low-income families. The high cost of advanced treatments such as LASIK or intraocular lens implants limits access to cutting-edge care for a significant portion of the population.</w:t>
      </w:r>
    </w:p>
    <w:p>
      <w:pPr>
        <w:pStyle w:val="BodyText"/>
      </w:pPr>
      <w:r>
        <w:t xml:space="preserve">Additionally, the rapid pace of urbanization in Cairo has led to increased exposure to environmental pollutants and lifestyle-related risk factors (e.g., prolonged screen time, poor nutrition) that contribute to ocular diseases. Ophthalmologists must adapt their practices to address these emerging trends through preventive care and patient education.</w:t>
      </w:r>
    </w:p>
    <w:bookmarkEnd w:id="22"/>
    <w:bookmarkStart w:id="23" w:name="X9d103de1593cc2e75f4b5a7ee8269b96d3e8804"/>
    <w:p>
      <w:pPr>
        <w:pStyle w:val="Heading2"/>
      </w:pPr>
      <w:r>
        <w:t xml:space="preserve">Training and Education of Ophthalmologists in Egypt</w:t>
      </w:r>
    </w:p>
    <w:p>
      <w:pPr>
        <w:pStyle w:val="FirstParagraph"/>
      </w:pPr>
      <w:r>
        <w:t xml:space="preserve">Becoming an ophthalmologist in</w:t>
      </w:r>
      <w:r>
        <w:t xml:space="preserve"> </w:t>
      </w:r>
      <w:r>
        <w:rPr>
          <w:bCs/>
          <w:b/>
        </w:rPr>
        <w:t xml:space="preserve">Egypt Cairo</w:t>
      </w:r>
      <w:r>
        <w:t xml:space="preserve"> </w:t>
      </w:r>
      <w:r>
        <w:t xml:space="preserve">requires rigorous academic training and clinical experience. Prospective candidates must complete a bachelor’s degree in medicine (MBBS) from an accredited medical school, followed by a 3-year residency program in ophthalmology. Cairo hosts several prestigious institutions that train future ophthalmologists, including the Faculty of Medicine at Ain Shams University and the Cairo University Hospital.</w:t>
      </w:r>
    </w:p>
    <w:p>
      <w:pPr>
        <w:pStyle w:val="BodyText"/>
      </w:pPr>
      <w:r>
        <w:t xml:space="preserve">The Egyptian Medical Syndicate oversees the licensing and certification of ophthalmologists, ensuring adherence to national standards. However, there is a growing need for continuous professional development (CPD) programs to keep practitioners updated on advancements in fields such as telemedicine, artificial intelligence in diagnostics, and minimally invasive surgical techniques.</w:t>
      </w:r>
    </w:p>
    <w:p>
      <w:pPr>
        <w:pStyle w:val="BodyText"/>
      </w:pPr>
      <w:r>
        <w:t xml:space="preserve">In recent years, Cairo-based ophthalmology departments have partnered with international organizations like the International Council of Ophthalmology (ICO) and the Lions Clubs International to enhance training opportunities. These collaborations have introduced workshops on advanced surgeries, such as phacoemulsification for cataract removal, and improved access to cutting-edge equipment.</w:t>
      </w:r>
    </w:p>
    <w:bookmarkEnd w:id="23"/>
    <w:bookmarkStart w:id="24" w:name="current-trends-and-future-prospects"/>
    <w:p>
      <w:pPr>
        <w:pStyle w:val="Heading2"/>
      </w:pPr>
      <w:r>
        <w:t xml:space="preserve">Current Trends and Future Prospects</w:t>
      </w:r>
    </w:p>
    <w:p>
      <w:pPr>
        <w:pStyle w:val="FirstParagraph"/>
      </w:pPr>
      <w:r>
        <w:t xml:space="preserve">The ophthalmology sector in</w:t>
      </w:r>
      <w:r>
        <w:t xml:space="preserve"> </w:t>
      </w:r>
      <w:r>
        <w:rPr>
          <w:bCs/>
          <w:b/>
        </w:rPr>
        <w:t xml:space="preserve">Egypt Cairo</w:t>
      </w:r>
      <w:r>
        <w:t xml:space="preserve"> </w:t>
      </w:r>
      <w:r>
        <w:t xml:space="preserve">is undergoing a transformation driven by technological innovation and policy reforms. The Egyptian government has launched initiatives such as the National Vision Care Program, which aims to reduce the prevalence of avoidable blindness by 50% by 2030. This includes expanding the number of eye clinics in underserved areas and integrating telemedicine platforms to reach remote populations.</w:t>
      </w:r>
    </w:p>
    <w:p>
      <w:pPr>
        <w:pStyle w:val="BodyText"/>
      </w:pPr>
      <w:r>
        <w:t xml:space="preserve">Teleophthalmology is gaining traction in Cairo as a means to bridge the gap between urban and rural healthcare access. Mobile apps and AI-powered diagnostic tools are being tested at institutions like the Cairo University Ophthalmology Department, enabling early detection of diseases such as diabetic retinopathy through retinal imaging.</w:t>
      </w:r>
    </w:p>
    <w:p>
      <w:pPr>
        <w:pStyle w:val="BodyText"/>
      </w:pPr>
      <w:r>
        <w:t xml:space="preserve">Private sector participation is also on the rise. Private hospitals in Cairo are investing in state-of-the-art ophthalmic centers equipped with robotic surgery systems and laser technologies. This trend has improved service quality but raised concerns about affordability for lower-income groups.</w:t>
      </w:r>
    </w:p>
    <w:p>
      <w:pPr>
        <w:pStyle w:val="BodyText"/>
      </w:pPr>
      <w:r>
        <w:t xml:space="preserve">In the future, ophthalmologists in Cairo will need to balance innovation with equity. Expanding public-private partnerships, increasing funding for research, and fostering international collaborations will be critical to addressing the challenges of a growing population and evolving health needs.</w:t>
      </w:r>
    </w:p>
    <w:bookmarkEnd w:id="24"/>
    <w:bookmarkStart w:id="25" w:name="conclusion"/>
    <w:p>
      <w:pPr>
        <w:pStyle w:val="Heading2"/>
      </w:pPr>
      <w:r>
        <w:t xml:space="preserve">Conclusion</w:t>
      </w:r>
    </w:p>
    <w:p>
      <w:pPr>
        <w:pStyle w:val="FirstParagraph"/>
      </w:pPr>
      <w:r>
        <w:t xml:space="preserve">The role of ophthalmologists in</w:t>
      </w:r>
      <w:r>
        <w:t xml:space="preserve"> </w:t>
      </w:r>
      <w:r>
        <w:rPr>
          <w:bCs/>
          <w:b/>
        </w:rPr>
        <w:t xml:space="preserve">Egypt Cairo</w:t>
      </w:r>
      <w:r>
        <w:t xml:space="preserve"> </w:t>
      </w:r>
      <w:r>
        <w:t xml:space="preserve">is indispensable to the nation’s healthcare system. As guardians of vision health, they navigate complex challenges while advancing their practice through education, technology, and community engagement. The unique socio-economic context of Cairo demands a tailored approach to eye care that prioritizes accessibility, affordability, and innovation. By addressing systemic barriers and leveraging opportunities for growth, ophthalmologists in Egypt can lead the way in reducing the burden of ocular diseases and ensuring that no individual is left without access to sight-saving care.</w:t>
      </w:r>
    </w:p>
    <w:p>
      <w:pPr>
        <w:pStyle w:val="BodyText"/>
      </w:pPr>
      <w:r>
        <w:t xml:space="preserve">This abstract academic document underscores the importance of ophthalmologists in</w:t>
      </w:r>
      <w:r>
        <w:t xml:space="preserve"> </w:t>
      </w:r>
      <w:r>
        <w:rPr>
          <w:bCs/>
          <w:b/>
        </w:rPr>
        <w:t xml:space="preserve">Egypt Cairo</w:t>
      </w:r>
      <w:r>
        <w:t xml:space="preserve"> </w:t>
      </w:r>
      <w:r>
        <w:t xml:space="preserve">as both clinical practitioners and public health advocates. It calls for sustained investment in training, infrastructure, and policy reforms to strengthen the eye care ecosystem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2026-07-21T09:48:04Z</dcterms:created>
  <dcterms:modified xsi:type="dcterms:W3CDTF">2026-07-21T09:48:04Z</dcterms:modified>
</cp:coreProperties>
</file>

<file path=docProps/custom.xml><?xml version="1.0" encoding="utf-8"?>
<Properties xmlns="http://schemas.openxmlformats.org/officeDocument/2006/custom-properties" xmlns:vt="http://schemas.openxmlformats.org/officeDocument/2006/docPropsVTypes"/>
</file>