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Ophthalmologist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2" w:name="X7797c099a95dd105cc0ce0a3fdba6c0906c7104"/>
    <w:p>
      <w:pPr>
        <w:pStyle w:val="Heading1"/>
      </w:pPr>
      <w:r>
        <w:t xml:space="preserve">Abstract Academic Document: The Role of an Ophthalmologist in France Marseille</w:t>
      </w:r>
    </w:p>
    <w:bookmarkStart w:id="20" w:name="introduction"/>
    <w:p>
      <w:pPr>
        <w:pStyle w:val="Heading2"/>
      </w:pPr>
      <w:r>
        <w:t xml:space="preserve">Introduction</w:t>
      </w:r>
    </w:p>
    <w:p>
      <w:pPr>
        <w:pStyle w:val="FirstParagraph"/>
      </w:pPr>
      <w:r>
        <w:t xml:space="preserve">The field of ophthalmology, a specialized branch of medicine focusing on the diagnosis, treatment, and prevention of eye diseases and disorders, holds immense significance in modern healthcare systems. In regions like France Marseille, where the population density is high and the demand for medical expertise is ever-growing, ophthalmologists play a pivotal role in addressing both common and complex ocular conditions. This abstract academic document aims to explore the critical contributions of ophthalmologists operating within the socio-medical framework of France Marseille, emphasizing their educational background, clinical responsibilities, challenges faced in urban settings, and their impact on public health. The discussion will also highlight how the unique cultural and geographical context of Marseille influences the practice of ophthalmology in this region.</w:t>
      </w:r>
    </w:p>
    <w:bookmarkEnd w:id="20"/>
    <w:bookmarkStart w:id="22" w:name="role_of_ophthalmologist"/>
    <w:bookmarkStart w:id="21" w:name="the-role-of-an-ophthalmologist"/>
    <w:p>
      <w:pPr>
        <w:pStyle w:val="Heading2"/>
      </w:pPr>
      <w:r>
        <w:t xml:space="preserve">The Role of an Ophthalmologist</w:t>
      </w:r>
    </w:p>
    <w:p>
      <w:pPr>
        <w:pStyle w:val="FirstParagraph"/>
      </w:pPr>
      <w:r>
        <w:t xml:space="preserve">An ophthalmologist is a medical doctor who specializes in the prevention, diagnosis, and treatment of eye diseases and conditions. Unlike optometrists or opticians, who may focus on vision correction or optical devices, ophthalmologists are licensed to perform surgical procedures and manage systemic diseases that affect the eyes. Their work encompasses a wide range of responsibilities, including conducting comprehensive eye exams, prescribing corrective lenses, performing cataract surgeries, treating glaucoma and diabetic retinopathy, and managing refractive errors such as myopia or hyperopia.</w:t>
      </w:r>
    </w:p>
    <w:p>
      <w:pPr>
        <w:pStyle w:val="BodyText"/>
      </w:pPr>
      <w:r>
        <w:t xml:space="preserve">In the context of France Marseille—a vibrant coastal city in the south-eastern part of France—the role of an ophthalmologist is particularly dynamic. The city's population includes a diverse demographic, ranging from young adults to elderly citizens, which necessitates a broad scope of practice. Additionally, Marseille is home to multiple specialized hospitals and research institutions, such as the</w:t>
      </w:r>
      <w:r>
        <w:t xml:space="preserve"> </w:t>
      </w:r>
      <w:r>
        <w:rPr>
          <w:iCs/>
          <w:i/>
        </w:rPr>
        <w:t xml:space="preserve">Centre Hospitalier Universitaire de Marseille (CHU de Marseille)</w:t>
      </w:r>
      <w:r>
        <w:t xml:space="preserve">, where ophthalmologists collaborate with multidisciplinary teams to address complex cases involving both ocular and systemic health issues.</w:t>
      </w:r>
    </w:p>
    <w:bookmarkEnd w:id="21"/>
    <w:bookmarkEnd w:id="22"/>
    <w:bookmarkStart w:id="24" w:name="education_and_specialization"/>
    <w:bookmarkStart w:id="23" w:name="X236728fff40f08ee3219652ba56f6da008e0687"/>
    <w:p>
      <w:pPr>
        <w:pStyle w:val="Heading2"/>
      </w:pPr>
      <w:r>
        <w:t xml:space="preserve">Education and Specialization Requirements</w:t>
      </w:r>
    </w:p>
    <w:p>
      <w:pPr>
        <w:pStyle w:val="FirstParagraph"/>
      </w:pPr>
      <w:r>
        <w:t xml:space="preserve">To become an ophthalmologist in France, including Marseille, individuals must complete a rigorous academic and clinical training pathway. The journey begins with obtaining a medical degree (</w:t>
      </w:r>
      <w:r>
        <w:rPr>
          <w:iCs/>
          <w:i/>
        </w:rPr>
        <w:t xml:space="preserve">médecine générale</w:t>
      </w:r>
      <w:r>
        <w:t xml:space="preserve">) from an accredited French university, followed by two years of mandatory general practice (internat). Afterward, candidates pursue specialized ophthalmology training through the</w:t>
      </w:r>
      <w:r>
        <w:t xml:space="preserve"> </w:t>
      </w:r>
      <w:r>
        <w:rPr>
          <w:iCs/>
          <w:i/>
        </w:rPr>
        <w:t xml:space="preserve">internat en ophtalmologie</w:t>
      </w:r>
      <w:r>
        <w:t xml:space="preserve">, which lasts five years. This period includes both theoretical coursework and hands-on clinical experience in hospitals and private clinics across France.</w:t>
      </w:r>
    </w:p>
    <w:p>
      <w:pPr>
        <w:pStyle w:val="BodyText"/>
      </w:pPr>
      <w:r>
        <w:t xml:space="preserve">In Marseille, aspiring ophthalmologists often train at prestigious institutions such as the</w:t>
      </w:r>
      <w:r>
        <w:t xml:space="preserve"> </w:t>
      </w:r>
      <w:r>
        <w:rPr>
          <w:iCs/>
          <w:i/>
        </w:rPr>
        <w:t xml:space="preserve">Université d'Aix-Marseille</w:t>
      </w:r>
      <w:r>
        <w:t xml:space="preserve"> </w:t>
      </w:r>
      <w:r>
        <w:t xml:space="preserve">or the</w:t>
      </w:r>
      <w:r>
        <w:t xml:space="preserve"> </w:t>
      </w:r>
      <w:r>
        <w:rPr>
          <w:iCs/>
          <w:i/>
        </w:rPr>
        <w:t xml:space="preserve">Hôpital de la Timone</w:t>
      </w:r>
      <w:r>
        <w:t xml:space="preserve">, which are renowned for their cutting-edge research and clinical facilities. Additionally, French medical graduates must pass the national licensing exams (</w:t>
      </w:r>
      <w:r>
        <w:rPr>
          <w:iCs/>
          <w:i/>
        </w:rPr>
        <w:t xml:space="preserve">certificat de spécialisation</w:t>
      </w:r>
      <w:r>
        <w:t xml:space="preserve">) to practice independently. The integration of technological advancements, such as laser surgery and digital imaging tools, into ophthalmic training further underscores the evolving nature of this specialty in Marseille.</w:t>
      </w:r>
    </w:p>
    <w:bookmarkEnd w:id="23"/>
    <w:bookmarkEnd w:id="24"/>
    <w:bookmarkStart w:id="26" w:name="challenges_in_marseille"/>
    <w:bookmarkStart w:id="25" w:name="X23ca7c5ee3d3fa34651d1e6e003635d8d4dddca"/>
    <w:p>
      <w:pPr>
        <w:pStyle w:val="Heading2"/>
      </w:pPr>
      <w:r>
        <w:t xml:space="preserve">Challenges Faced by Ophthalmologists in France Marseille</w:t>
      </w:r>
    </w:p>
    <w:p>
      <w:pPr>
        <w:pStyle w:val="FirstParagraph"/>
      </w:pPr>
      <w:r>
        <w:t xml:space="preserve">While the demand for ophthalmological services is high in Marseille, professionals in this field encounter several challenges unique to the region. One significant issue is the urbanization and population density of Marseille, which contributes to a higher prevalence of conditions like glaucoma and age-related macular degeneration. Additionally, socioeconomic disparities within the city may limit access to preventive care for vulnerable populations, necessitating outreach programs and community-based initiatives.</w:t>
      </w:r>
    </w:p>
    <w:p>
      <w:pPr>
        <w:pStyle w:val="BodyText"/>
      </w:pPr>
      <w:r>
        <w:t xml:space="preserve">Another challenge lies in the administrative complexities of France's healthcare system. Ophthalmologists in Marseille must navigate bureaucratic processes related to patient records, insurance reimbursements, and adherence to national health regulations. Furthermore, the integration of telemedicine has been a growing trend in recent years, allowing ophthalmologists to reach patients in remote areas or those with mobility issues—a development that aligns with the digital transformation of healthcare across Europe.</w:t>
      </w:r>
    </w:p>
    <w:bookmarkEnd w:id="25"/>
    <w:bookmarkEnd w:id="26"/>
    <w:bookmarkStart w:id="28" w:name="contributions_to_healthcare"/>
    <w:bookmarkStart w:id="27" w:name="X6a076259674d3385220c5f93c9fbedf68d9764d"/>
    <w:p>
      <w:pPr>
        <w:pStyle w:val="Heading2"/>
      </w:pPr>
      <w:r>
        <w:t xml:space="preserve">Contributions to Public Health and Medical Innovation</w:t>
      </w:r>
    </w:p>
    <w:p>
      <w:pPr>
        <w:pStyle w:val="FirstParagraph"/>
      </w:pPr>
      <w:r>
        <w:t xml:space="preserve">Ophthalmologists in Marseille contribute significantly to both public health and medical innovation. Their work in diagnosing and managing ocular diseases not only improves individual quality of life but also reduces the burden on the healthcare system by preventing complications such as blindness or vision loss. For instance, early detection of diabetic retinopathy through routine screenings can prevent irreversible damage to patients' sight.</w:t>
      </w:r>
    </w:p>
    <w:p>
      <w:pPr>
        <w:pStyle w:val="BodyText"/>
      </w:pPr>
      <w:r>
        <w:t xml:space="preserve">Moreover, Marseille is a hub for clinical research and innovation in ophthalmology. Institutions like the</w:t>
      </w:r>
      <w:r>
        <w:t xml:space="preserve"> </w:t>
      </w:r>
      <w:r>
        <w:rPr>
          <w:iCs/>
          <w:i/>
        </w:rPr>
        <w:t xml:space="preserve">Assistance Publique – Hôpitaux de Marseille (AP-HM)</w:t>
      </w:r>
      <w:r>
        <w:t xml:space="preserve"> </w:t>
      </w:r>
      <w:r>
        <w:t xml:space="preserve">and the</w:t>
      </w:r>
      <w:r>
        <w:t xml:space="preserve"> </w:t>
      </w:r>
      <w:r>
        <w:rPr>
          <w:iCs/>
          <w:i/>
        </w:rPr>
        <w:t xml:space="preserve">Institut de la Vision</w:t>
      </w:r>
      <w:r>
        <w:t xml:space="preserve"> </w:t>
      </w:r>
      <w:r>
        <w:t xml:space="preserve">collaborate on groundbreaking studies related to gene therapy for inherited retinal disorders, stem cell treatments for corneal regeneration, and artificial intelligence applications in diagnostic imaging. These initiatives position France Marseille as a global leader in advancing ophthalmological science.</w:t>
      </w:r>
    </w:p>
    <w:bookmarkEnd w:id="27"/>
    <w:bookmarkEnd w:id="28"/>
    <w:bookmarkStart w:id="30" w:name="cultural_and_geographical_context"/>
    <w:bookmarkStart w:id="29" w:name="X74de04d7c186cde58f3c608029b6f79ce8c9296"/>
    <w:p>
      <w:pPr>
        <w:pStyle w:val="Heading2"/>
      </w:pPr>
      <w:r>
        <w:t xml:space="preserve">Cultural and Geographical Context of Ophthalmology in Marseille</w:t>
      </w:r>
    </w:p>
    <w:p>
      <w:pPr>
        <w:pStyle w:val="FirstParagraph"/>
      </w:pPr>
      <w:r>
        <w:t xml:space="preserve">The cultural and geographical diversity of Marseille profoundly influences the practice of ophthalmology. As a major port city, Marseille is home to a multicultural population with varying health beliefs and practices. This diversity necessitates culturally sensitive care, including bilingual communication with non-French-speaking patients and the adaptation of treatment protocols to accommodate different dietary or lifestyle factors.</w:t>
      </w:r>
    </w:p>
    <w:p>
      <w:pPr>
        <w:pStyle w:val="BodyText"/>
      </w:pPr>
      <w:r>
        <w:t xml:space="preserve">Geographically, Marseille's proximity to the Mediterranean Sea introduces unique environmental challenges, such as exposure to UV radiation due to high sun intensity. This factor increases the prevalence of conditions like pterygium and photokeratitis, which require specialized preventive measures and patient education campaigns. Ophthalmologists in Marseille often collaborate with local health authorities to raise awareness about eye protection and regular screenings.</w:t>
      </w:r>
    </w:p>
    <w:bookmarkEnd w:id="29"/>
    <w:bookmarkEnd w:id="30"/>
    <w:bookmarkStart w:id="31" w:name="conclusion"/>
    <w:p>
      <w:pPr>
        <w:pStyle w:val="Heading2"/>
      </w:pPr>
      <w:r>
        <w:t xml:space="preserve">Conclusion</w:t>
      </w:r>
    </w:p>
    <w:p>
      <w:pPr>
        <w:pStyle w:val="FirstParagraph"/>
      </w:pPr>
      <w:r>
        <w:t xml:space="preserve">In conclusion, ophthalmologists in France Marseille are essential to the healthcare ecosystem, providing critical services that address both acute and chronic ocular conditions. Their role extends beyond clinical practice to include research, education, and community engagement. The challenges they face—ranging from urban healthcare demands to administrative hurdles—are mitigated by their adaptability and commitment to innovation. As Marseille continues to evolve as a center for medical excellence in Europe, the contributions of ophthalmologists will remain indispensable in safeguarding the vision and well-being of its diverse population.</w:t>
      </w:r>
    </w:p>
    <w:bookmarkEnd w:id="31"/>
    <w:p>
      <w:pPr>
        <w:pStyle w:val="BodyText"/>
      </w:pPr>
      <w:r>
        <w:t xml:space="preserve">This abstract academic document is tailored for use in France Marseille, emphasizing the unique responsibilities and impact of ophthalmologists within this region. It serves as a resource for medical professionals, educators, and policymakers seeking to understand the intersection of ophthalmology with public health in urban environments.</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Ophthalmologist in France Marseille</dc:title>
  <dc:creator/>
  <dc:language>en</dc:language>
  <cp:keywords/>
  <dcterms:created xsi:type="dcterms:W3CDTF">2026-07-21T07:30:22Z</dcterms:created>
  <dcterms:modified xsi:type="dcterms:W3CDTF">2026-07-21T07:30:22Z</dcterms:modified>
</cp:coreProperties>
</file>

<file path=docProps/custom.xml><?xml version="1.0" encoding="utf-8"?>
<Properties xmlns="http://schemas.openxmlformats.org/officeDocument/2006/custom-properties" xmlns:vt="http://schemas.openxmlformats.org/officeDocument/2006/docPropsVTypes"/>
</file>