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26b29bc43b246b81ca7833cd0e228dd8ccaf57"/>
    <w:p>
      <w:pPr>
        <w:pStyle w:val="Heading1"/>
      </w:pPr>
      <w:r>
        <w:t xml:space="preserve">Abstract Academic: The Role of Ophthalmologists in Israel, Jerusalem</w:t>
      </w:r>
    </w:p>
    <w:p>
      <w:pPr>
        <w:pStyle w:val="FirstParagraph"/>
      </w:pPr>
      <w:r>
        <w:t xml:space="preserve">In recent decades, the field of ophthalmology has gained increasing prominence as a critical component of public health systems worldwide. This academic abstract explores the evolving role of ophthalmologists in Israel, with a specific focus on the city of Jerusalem—a region marked by its unique demographic, cultural, and geopolitical characteristics. Given the diverse population dynamics and healthcare infrastructure in Jerusalem, ophthalmologists play a pivotal role in addressing both common and complex ocular conditions while contributing to medical research and education. This document provides an overview of the challenges, advancements, and contributions of ophthalmologists operating within this dynamic context.</w:t>
      </w:r>
    </w:p>
    <w:p>
      <w:pPr>
        <w:pStyle w:val="BodyText"/>
      </w:pPr>
      <w:r>
        <w:t xml:space="preserve">Jerusalem, as a city with deep historical significance and a population comprising Jews, Muslims, Christians, and other communities, presents unique challenges for healthcare professionals. The city’s population is characterized by a high density of residents across varied socioeconomic strata. Ophthalmologists in Jerusalem must navigate these complexities to ensure equitable access to eye care services. For instance, the prevalence of refractive errors among children and adolescents in urban areas has necessitated the expansion of school-based vision screening programs, often spearheaded by local ophthalmologists. Additionally, age-related conditions such as cataracts and glaucoma are increasingly common due to an aging population, requiring specialized care tailored to Jerusalem’s demographic profile.</w:t>
      </w:r>
    </w:p>
    <w:p>
      <w:pPr>
        <w:pStyle w:val="BodyText"/>
      </w:pPr>
      <w:r>
        <w:t xml:space="preserve">The healthcare system in Israel is renowned for its integration of public and private services, with Jerusalem serving as a critical hub for both. Public health institutions such as the Ministry of Health’s hospitals provide subsidized ophthalmic care to underserved populations, while private clinics offer advanced treatments and cutting-edge technologies. Ophthalmologists in Jerusalem often work across these sectors, contributing to initiatives that bridge gaps in accessibility and quality of care. For example, telemedicine has been increasingly adopted to reach patients in remote areas of Jerusalem or nearby regions where traditional medical infrastructure is limited. This innovation underscores the adaptability of ophthalmologists in leveraging technology to expand their impact.</w:t>
      </w:r>
    </w:p>
    <w:p>
      <w:pPr>
        <w:pStyle w:val="BodyText"/>
      </w:pPr>
      <w:r>
        <w:t xml:space="preserve">Jerusalem’s ophthalmological landscape is also shaped by its role as a center for medical research and education. Institutions such as Hebrew University’s Hadassah Medical Center and the Sheba Medical Center (affiliated with Tel Aviv University) maintain strong research programs in ophthalmology, often collaborating with Jerusalem-based clinicians. These partnerships have led to groundbreaking studies on corneal transplants, retinal diseases, and the application of artificial intelligence in diagnosing eye pathologies. Ophthalmologists working in Jerusalem frequently engage in clinical trials and contribute to international journals, positioning the city as a contributor to global advancements in the field.</w:t>
      </w:r>
    </w:p>
    <w:p>
      <w:pPr>
        <w:pStyle w:val="BodyText"/>
      </w:pPr>
      <w:r>
        <w:t xml:space="preserve">One significant challenge facing ophthalmologists in Jerusalem is addressing disparities in healthcare access. While urban centers benefit from advanced facilities, marginalized communities—particularly those residing in peripheral neighborhoods or with limited financial resources—often face barriers to timely care. To mitigate this, local ophthalmologists have advocated for community outreach programs, mobile clinics, and partnerships with non-governmental organizations (NGOs) focused on vision health. These efforts align with broader initiatives by the Israeli Ministry of Health to reduce health inequalities and ensure that all residents receive adequate ocular care.</w:t>
      </w:r>
    </w:p>
    <w:p>
      <w:pPr>
        <w:pStyle w:val="BodyText"/>
      </w:pPr>
      <w:r>
        <w:t xml:space="preserve">The intersection of cultural sensitivity and medical practice is another critical area for ophthalmologists in Jerusalem. Given the city’s religious and ethnic diversity, healthcare providers must navigate complex social dynamics to deliver culturally competent care. For example, certain religious groups may have specific preferences regarding treatment protocols or gender-based care delivery. Ophthalmologists trained in Jerusalem often receive specialized education on these nuances, ensuring that their practice respects patient values while adhering to evidence-based medical standards.</w:t>
      </w:r>
    </w:p>
    <w:p>
      <w:pPr>
        <w:pStyle w:val="BodyText"/>
      </w:pPr>
      <w:r>
        <w:t xml:space="preserve">Technological innovation has also transformed the scope of ophthalmic care in Jerusalem. The integration of robotic surgery for cataract removal and laser procedures for correcting refractive errors has enabled ophthalmologists to achieve higher precision and faster recovery times for patients. Furthermore, the use of electronic health records (EHRs) has streamlined patient management, allowing clinicians to monitor chronic conditions such as diabetic retinopathy more effectively. These advancements highlight Jerusalem’s position at the forefront of medical technology adoption within Israel.</w:t>
      </w:r>
    </w:p>
    <w:p>
      <w:pPr>
        <w:pStyle w:val="BodyText"/>
      </w:pPr>
      <w:r>
        <w:t xml:space="preserve">Educational initiatives play a vital role in sustaining the expertise of ophthalmologists in Jerusalem. The city hosts several prestigious medical schools and residency programs, where future ophthalmologists are trained through rigorous clinical rotations and research opportunities. Institutions such as the Hebrew University’s Faculty of Medicine offer specialized curricula that emphasize both traditional surgical techniques and emerging fields like genetic eye disorders. Graduates often contribute to Israel’s national healthcare system or pursue careers in academia, ensuring a continuous pipeline of skilled professionals.</w:t>
      </w:r>
    </w:p>
    <w:p>
      <w:pPr>
        <w:pStyle w:val="BodyText"/>
      </w:pPr>
      <w:r>
        <w:t xml:space="preserve">Looking ahead, the role of ophthalmologists in Jerusalem is poised to expand further as the city addresses rising public health demands. With increasing prevalence of conditions like age-related macular degeneration and diabetic retinopathy due to lifestyle changes and aging populations, there is a growing need for preventive care and early intervention strategies. Ophthalmologists are also expected to collaborate with policymakers to integrate eye health into broader public health frameworks, ensuring that vision care remains a priority in Jerusalem’s evolving healthcare landscape.</w:t>
      </w:r>
    </w:p>
    <w:p>
      <w:pPr>
        <w:pStyle w:val="BodyText"/>
      </w:pPr>
      <w:r>
        <w:t xml:space="preserve">In conclusion, ophthalmologists in Israel, particularly within the city of Jerusalem, operate at the intersection of clinical practice, research innovation, and community engagement. Their work is deeply influenced by the unique sociocultural and demographic context of Jerusalem while contributing to national and global advancements in ophthalmology. By addressing disparities in access, embracing technological progress, and fostering interdisciplinary collaboration, these professionals play a vital role in safeguarding eye health for diverse populations. This academic abstract underscores the multifaceted contributions of ophthalmologists in Jerusalem as they continue to shape the future of vision care within Israel and beyond.</w:t>
      </w:r>
    </w:p>
    <w:p>
      <w:pPr>
        <w:pStyle w:val="BodyText"/>
      </w:pPr>
      <w:r>
        <w:rPr>
          <w:iCs/>
          <w:i/>
        </w:rP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2026-07-22T20:48:28Z</dcterms:created>
  <dcterms:modified xsi:type="dcterms:W3CDTF">2026-07-22T20:48:28Z</dcterms:modified>
</cp:coreProperties>
</file>

<file path=docProps/custom.xml><?xml version="1.0" encoding="utf-8"?>
<Properties xmlns="http://schemas.openxmlformats.org/officeDocument/2006/custom-properties" xmlns:vt="http://schemas.openxmlformats.org/officeDocument/2006/docPropsVTypes"/>
</file>