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b21074e73cc1732470b7c9bb08149571c26c228"/>
    <w:p>
      <w:pPr>
        <w:pStyle w:val="Heading1"/>
      </w:pPr>
      <w:r>
        <w:t xml:space="preserve">Abstract Academic Document: The Role of Ophthalmologists in the United States Chicago</w:t>
      </w:r>
    </w:p>
    <w:p>
      <w:pPr>
        <w:pStyle w:val="FirstParagraph"/>
      </w:pPr>
      <w:r>
        <w:rPr>
          <w:bCs/>
          <w:b/>
        </w:rPr>
        <w:t xml:space="preserve">Keywords:</w:t>
      </w:r>
      <w:r>
        <w:t xml:space="preserve"> </w:t>
      </w:r>
      <w:r>
        <w:t xml:space="preserve">Abstract academic, Ophthalmologist, United States Chicago.</w:t>
      </w:r>
    </w:p>
    <w:p>
      <w:pPr>
        <w:pStyle w:val="BodyText"/>
      </w:pPr>
      <w:r>
        <w:t xml:space="preserve">The field of ophthalmology has evolved significantly over the past century, becoming a cornerstone of modern healthcare in urban centers such as Chicago, Illinois. This abstract academic document explores the critical role of ophthalmologists in addressing vision-related health challenges within the United States Chicago context. As specialized medical professionals trained to diagnose and treat eye disorders, ophthalmologists play a pivotal role in safeguarding public health, particularly in densely populated metropolitan areas like Chicago. Their expertise spans from routine eye care to complex surgical interventions, making them indispensable members of the healthcare ecosystem. This document synthesizes current research, clinical practices, and societal implications of ophthalmology in Chicago while emphasizing its relevance to academic discourse and professional development.</w:t>
      </w:r>
    </w:p>
    <w:bookmarkStart w:id="20" w:name="Xcdee84c4888aa0adcf1120e7cbe69d26ec53a76"/>
    <w:p>
      <w:pPr>
        <w:pStyle w:val="Heading2"/>
      </w:pPr>
      <w:r>
        <w:t xml:space="preserve">1. Introduction: Ophthalmologists as Guardians of Vision Health</w:t>
      </w:r>
    </w:p>
    <w:p>
      <w:pPr>
        <w:pStyle w:val="FirstParagraph"/>
      </w:pPr>
      <w:r>
        <w:t xml:space="preserve">Ophthalmologists are medical doctors who specialize in the diagnosis, treatment, and prevention of eye diseases and vision disorders. Unlike optometrists or opticians, ophthalmologists are licensed to perform surgical procedures and prescribe medications for ocular conditions. In the United States Chicago, a city renowned for its diverse population and advanced healthcare infrastructure, ophthalmologists serve as vital resources for residents of all ages. From pediatric cataract surgeries to laser-assisted refractive procedures like LASIK, their work directly impacts quality of life and economic productivity. This abstract academic document highlights the unique challenges and opportunities faced by ophthalmologists in Chicago while underscoring the importance of interdisciplinary collaboration in delivering comprehensive eye care.</w:t>
      </w:r>
    </w:p>
    <w:bookmarkEnd w:id="20"/>
    <w:bookmarkStart w:id="21" w:name="X6dfb6db1e76fa1d7b61f66bc6ae6cdf7cc88045"/>
    <w:p>
      <w:pPr>
        <w:pStyle w:val="Heading2"/>
      </w:pPr>
      <w:r>
        <w:t xml:space="preserve">2. The Role and Responsibilities of Ophthalmologists</w:t>
      </w:r>
    </w:p>
    <w:p>
      <w:pPr>
        <w:pStyle w:val="FirstParagraph"/>
      </w:pPr>
      <w:r>
        <w:t xml:space="preserve">Ophthalmologists in the United States Chicago are tasked with a wide array of responsibilities that extend beyond clinical practice. These include:</w:t>
      </w:r>
    </w:p>
    <w:p>
      <w:pPr>
        <w:numPr>
          <w:ilvl w:val="0"/>
          <w:numId w:val="1001"/>
        </w:numPr>
        <w:pStyle w:val="Compact"/>
      </w:pPr>
      <w:r>
        <w:rPr>
          <w:bCs/>
          <w:b/>
        </w:rPr>
        <w:t xml:space="preserve">Clinical Diagnosis:</w:t>
      </w:r>
      <w:r>
        <w:t xml:space="preserve"> </w:t>
      </w:r>
      <w:r>
        <w:t xml:space="preserve">Using advanced imaging technologies such as optical coherence tomography (OCT) and retinal scans to detect conditions like glaucoma, macular degeneration, and diabetic retinopathy.</w:t>
      </w:r>
    </w:p>
    <w:p>
      <w:pPr>
        <w:numPr>
          <w:ilvl w:val="0"/>
          <w:numId w:val="1001"/>
        </w:numPr>
        <w:pStyle w:val="Compact"/>
      </w:pPr>
      <w:r>
        <w:rPr>
          <w:bCs/>
          <w:b/>
        </w:rPr>
        <w:t xml:space="preserve">Surgical Interventions:</w:t>
      </w:r>
      <w:r>
        <w:t xml:space="preserve"> </w:t>
      </w:r>
      <w:r>
        <w:t xml:space="preserve">Performing intricate surgeries such as cataract removal, corneal transplants, and vitrectomies. Chicago-based ophthalmologists often collaborate with top-tier medical institutions to refine surgical techniques.</w:t>
      </w:r>
    </w:p>
    <w:p>
      <w:pPr>
        <w:numPr>
          <w:ilvl w:val="0"/>
          <w:numId w:val="1001"/>
        </w:numPr>
        <w:pStyle w:val="Compact"/>
      </w:pPr>
      <w:r>
        <w:rPr>
          <w:bCs/>
          <w:b/>
        </w:rPr>
        <w:t xml:space="preserve">Preventive Care:</w:t>
      </w:r>
      <w:r>
        <w:t xml:space="preserve"> </w:t>
      </w:r>
      <w:r>
        <w:t xml:space="preserve">Educating patients on the importance of regular eye exams, sunglasses use, and dietary supplements like omega-3 fatty acids for ocular health.</w:t>
      </w:r>
    </w:p>
    <w:p>
      <w:pPr>
        <w:numPr>
          <w:ilvl w:val="0"/>
          <w:numId w:val="1001"/>
        </w:numPr>
        <w:pStyle w:val="Compact"/>
      </w:pPr>
      <w:r>
        <w:rPr>
          <w:bCs/>
          <w:b/>
        </w:rPr>
        <w:t xml:space="preserve">Research Contributions:</w:t>
      </w:r>
      <w:r>
        <w:t xml:space="preserve"> </w:t>
      </w:r>
      <w:r>
        <w:t xml:space="preserve">Participating in clinical trials and publishing findings in peer-reviewed journals. Chicago’s academic hospitals, such as Northwestern University Feinberg School of Medicine, frequently host groundbreaking ophthalmology research.</w:t>
      </w:r>
    </w:p>
    <w:p>
      <w:pPr>
        <w:pStyle w:val="FirstParagraph"/>
      </w:pPr>
      <w:r>
        <w:t xml:space="preserve">These responsibilities reflect the multifaceted nature of ophthalmology and the need for continuous professional development. In a city like Chicago, where access to healthcare varies across socioeconomic groups, ophthalmologists also advocate for equitable treatment and community outreach programs.</w:t>
      </w:r>
    </w:p>
    <w:bookmarkEnd w:id="21"/>
    <w:bookmarkStart w:id="22" w:name="X328b12abe2b78348f0442e7df58e02870dbead2"/>
    <w:p>
      <w:pPr>
        <w:pStyle w:val="Heading2"/>
      </w:pPr>
      <w:r>
        <w:t xml:space="preserve">3. Education and Training of Ophthalmologists in the United States</w:t>
      </w:r>
    </w:p>
    <w:p>
      <w:pPr>
        <w:pStyle w:val="FirstParagraph"/>
      </w:pPr>
      <w:r>
        <w:t xml:space="preserve">Becoming an ophthalmologist in the United States requires rigorous education and training. Prospective practitioners must complete a four-year undergraduate degree, followed by four years of medical school to earn a Doctor of Medicine (MD) or Doctor of Osteopathic Medicine (DO) degree. After obtaining their medical license, they undergo a one-year internship in general medicine before entering a three-year residency program in ophthalmology. In Chicago, residents often train at prestigious institutions such as Rush University Medical Center or the University of Chicago Medical Center, which are renowned for their comprehensive curricula and hands-on experience.</w:t>
      </w:r>
    </w:p>
    <w:p>
      <w:pPr>
        <w:pStyle w:val="BodyText"/>
      </w:pPr>
      <w:r>
        <w:t xml:space="preserve">Post-residency, ophthalmologists may pursue subspecialization through fellowships in areas such as pediatric ophthalmology, corneal surgery, or neuro-ophthalmology. These programs are particularly relevant in urban centers like Chicago, where the diversity of cases demands specialized expertise. The American Academy of Ophthalmology (AAO) sets national standards for training and certification, ensuring that ophthalmologists across the United States—including those in Chicago—meet rigorous quality benchmarks.</w:t>
      </w:r>
    </w:p>
    <w:bookmarkEnd w:id="22"/>
    <w:bookmarkStart w:id="23" w:name="X0b7ea58de41ffeadcc79a50294282bc6cef65a3"/>
    <w:p>
      <w:pPr>
        <w:pStyle w:val="Heading2"/>
      </w:pPr>
      <w:r>
        <w:t xml:space="preserve">4. Technological Advancements and Innovations in Chicago’s Ophthalmology Landscape</w:t>
      </w:r>
    </w:p>
    <w:p>
      <w:pPr>
        <w:pStyle w:val="FirstParagraph"/>
      </w:pPr>
      <w:r>
        <w:t xml:space="preserve">Chicago has emerged as a hub for cutting-edge advancements in ophthalmology, driven by its world-class academic institutions and research facilities. The integration of artificial intelligence (AI) into diagnostic tools, such as deep learning algorithms for retinal disease detection, has revolutionized patient care in the region. Additionally, robotic-assisted surgeries and customized laser treatments are increasingly being adopted by Chicago-based ophthalmologists to improve surgical precision and patient outcomes.</w:t>
      </w:r>
    </w:p>
    <w:p>
      <w:pPr>
        <w:pStyle w:val="BodyText"/>
      </w:pPr>
      <w:r>
        <w:t xml:space="preserve">The city’s proximity to biotechnology companies and medical device manufacturers has further accelerated innovation in ophthalmic care. For example, collaborations between the University of Illinois at Chicago (UIC) College of Medicine and private-sector partners have led to the development of novel intraocular lenses (IOLs) and telemedicine platforms that expand access to underserved communities.</w:t>
      </w:r>
    </w:p>
    <w:bookmarkEnd w:id="23"/>
    <w:bookmarkStart w:id="24" w:name="X33dbc5052739b1e3bcd8e65e68ebbe2dad412e8"/>
    <w:p>
      <w:pPr>
        <w:pStyle w:val="Heading2"/>
      </w:pPr>
      <w:r>
        <w:t xml:space="preserve">5. Challenges Facing Ophthalmologists in United States Chicago</w:t>
      </w:r>
    </w:p>
    <w:p>
      <w:pPr>
        <w:pStyle w:val="FirstParagraph"/>
      </w:pPr>
      <w:r>
        <w:t xml:space="preserve">Despite their critical role, ophthalmologists in Chicago face several challenges, including:</w:t>
      </w:r>
    </w:p>
    <w:p>
      <w:pPr>
        <w:numPr>
          <w:ilvl w:val="0"/>
          <w:numId w:val="1002"/>
        </w:numPr>
        <w:pStyle w:val="Compact"/>
      </w:pPr>
      <w:r>
        <w:rPr>
          <w:bCs/>
          <w:b/>
        </w:rPr>
        <w:t xml:space="preserve">Healthcare Disparities:</w:t>
      </w:r>
      <w:r>
        <w:t xml:space="preserve"> </w:t>
      </w:r>
      <w:r>
        <w:t xml:space="preserve">Socioeconomic barriers often limit access to preventive care for low-income populations, exacerbating conditions like diabetic retinopathy.</w:t>
      </w:r>
    </w:p>
    <w:p>
      <w:pPr>
        <w:numPr>
          <w:ilvl w:val="0"/>
          <w:numId w:val="1002"/>
        </w:numPr>
        <w:pStyle w:val="Compact"/>
      </w:pPr>
      <w:r>
        <w:rPr>
          <w:bCs/>
          <w:b/>
        </w:rPr>
        <w:t xml:space="preserve">Rising Healthcare Costs:</w:t>
      </w:r>
      <w:r>
        <w:t xml:space="preserve"> </w:t>
      </w:r>
      <w:r>
        <w:t xml:space="preserve">The high cost of advanced treatments and surgical procedures places financial strain on both patients and practitioners.</w:t>
      </w:r>
    </w:p>
    <w:p>
      <w:pPr>
        <w:numPr>
          <w:ilvl w:val="0"/>
          <w:numId w:val="1002"/>
        </w:numPr>
        <w:pStyle w:val="Compact"/>
      </w:pPr>
      <w:r>
        <w:rPr>
          <w:bCs/>
          <w:b/>
        </w:rPr>
        <w:t xml:space="preserve">Workload Demands:</w:t>
      </w:r>
      <w:r>
        <w:t xml:space="preserve"> </w:t>
      </w:r>
      <w:r>
        <w:t xml:space="preserve">High patient volumes in urban hospitals require ophthalmologists to balance clinical responsibilities with administrative tasks.</w:t>
      </w:r>
    </w:p>
    <w:p>
      <w:pPr>
        <w:pStyle w:val="FirstParagraph"/>
      </w:pPr>
      <w:r>
        <w:t xml:space="preserve">To address these challenges, local policymakers and healthcare organizations are exploring solutions such as Medicaid expansion, community health worker programs, and telehealth initiatives. Ophthalmologists in Chicago are also advocating for increased funding for research and public education campaigns on eye health.</w:t>
      </w:r>
    </w:p>
    <w:bookmarkEnd w:id="24"/>
    <w:bookmarkStart w:id="25" w:name="Xd84fd716dcb4e4feb20cf3569396afa2486316d"/>
    <w:p>
      <w:pPr>
        <w:pStyle w:val="Heading2"/>
      </w:pPr>
      <w:r>
        <w:t xml:space="preserve">6. Conclusion: The Future of Ophthalmology in United States Chicago</w:t>
      </w:r>
    </w:p>
    <w:p>
      <w:pPr>
        <w:pStyle w:val="FirstParagraph"/>
      </w:pPr>
      <w:r>
        <w:t xml:space="preserve">The role of ophthalmologists in the United States Chicago is both dynamic and essential. As urban populations grow and medical technology advances, these professionals will continue to shape the future of eye care through innovation, advocacy, and interdisciplinary collaboration. This abstract academic document underscores the importance of fostering a robust pipeline of trained ophthalmologists while addressing systemic barriers to equitable healthcare access. By prioritizing education, research, and community engagement, Chicago can solidify its position as a leader in ophthalmic excellence within the United States.</w:t>
      </w:r>
    </w:p>
    <w:p>
      <w:pPr>
        <w:pStyle w:val="BodyText"/>
      </w:pPr>
      <w:r>
        <w:t xml:space="preserve">Further studies are needed to evaluate the long-term impact of policy changes and technological interventions on patient outcomes. As such, this document serves as a foundational reference for academics, healthcare professionals, and policymakers seeking to enhance ophthalmological care in Chicago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Ophthalmologists in the United States Chicago</dc:title>
  <dc:creator/>
  <dc:language>en</dc:language>
  <cp:keywords/>
  <dcterms:created xsi:type="dcterms:W3CDTF">2026-07-21T05:50:22Z</dcterms:created>
  <dcterms:modified xsi:type="dcterms:W3CDTF">2026-07-21T05:50:22Z</dcterms:modified>
</cp:coreProperties>
</file>

<file path=docProps/custom.xml><?xml version="1.0" encoding="utf-8"?>
<Properties xmlns="http://schemas.openxmlformats.org/officeDocument/2006/custom-properties" xmlns:vt="http://schemas.openxmlformats.org/officeDocument/2006/docPropsVTypes"/>
</file>