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17663c0177d18f7c4c197f26afc6f0c28d9b690"/>
    <w:p>
      <w:pPr>
        <w:pStyle w:val="Heading1"/>
      </w:pPr>
      <w:r>
        <w:t xml:space="preserve">Abstract Academic Document: The Role of Ophthalmologists in United States Houston</w:t>
      </w:r>
    </w:p>
    <w:p>
      <w:pPr>
        <w:pStyle w:val="FirstParagraph"/>
      </w:pPr>
      <w:r>
        <w:rPr>
          <w:bCs/>
          <w:b/>
        </w:rPr>
        <w:t xml:space="preserve">Abstract:</w:t>
      </w:r>
    </w:p>
    <w:p>
      <w:pPr>
        <w:pStyle w:val="BodyText"/>
      </w:pPr>
      <w:r>
        <w:t xml:space="preserve">The field of ophthalmology, a specialized branch of medicine focused on the diagnosis, treatment, and management of eye diseases and vision disorders, plays a critical role in public health. In the United States Houston, a city renowned for its diverse population and advanced healthcare infrastructure, ophthalmologists are pivotal in addressing both common and complex ocular conditions. This academic abstract explores the multifaceted responsibilities of ophthalmologists within the Houston healthcare ecosystem, emphasizing their contributions to patient care, medical research, and community health initiatives. By analyzing the unique challenges and opportunities faced by ophthalmologists in this region, this document aims to highlight the significance of their work in advancing eye health and improving quality of life for residents across Texas.</w:t>
      </w:r>
    </w:p>
    <w:bookmarkStart w:id="20" w:name="introduction"/>
    <w:p>
      <w:pPr>
        <w:pStyle w:val="Heading2"/>
      </w:pPr>
      <w:r>
        <w:t xml:space="preserve">1. Introduction</w:t>
      </w:r>
    </w:p>
    <w:p>
      <w:pPr>
        <w:pStyle w:val="FirstParagraph"/>
      </w:pPr>
      <w:r>
        <w:t xml:space="preserve">The United States Houston, as a major metropolitan hub in Texas, is home to a dynamic healthcare landscape that includes world-class hospitals, research institutions, and medical education centers. Among the various medical specialties operating within this environment, ophthalmology holds a prominent position due to the high prevalence of ocular diseases such as diabetic retinopathy, glaucoma, cataracts, and age-related macular degeneration (AMD). The role of an</w:t>
      </w:r>
      <w:r>
        <w:t xml:space="preserve"> </w:t>
      </w:r>
      <w:r>
        <w:rPr>
          <w:bCs/>
          <w:b/>
        </w:rPr>
        <w:t xml:space="preserve">Ophthalmologist</w:t>
      </w:r>
      <w:r>
        <w:t xml:space="preserve"> </w:t>
      </w:r>
      <w:r>
        <w:t xml:space="preserve">in Houston extends beyond clinical practice; it encompasses research innovation, public health advocacy, and interdisciplinary collaboration with other medical professionals. This document provides a comprehensive overview of the academic and professional dimensions of ophthalmology in Houston, underscoring its relevance to both local and national healthcare priorities.</w:t>
      </w:r>
    </w:p>
    <w:bookmarkEnd w:id="20"/>
    <w:bookmarkStart w:id="21" w:name="X2bbd0318a35dc933776574c70c41aabe0ce603d"/>
    <w:p>
      <w:pPr>
        <w:pStyle w:val="Heading2"/>
      </w:pPr>
      <w:r>
        <w:t xml:space="preserve">2. Scope of Practice for Ophthalmologists in Houston</w:t>
      </w:r>
    </w:p>
    <w:p>
      <w:pPr>
        <w:pStyle w:val="FirstParagraph"/>
      </w:pPr>
      <w:r>
        <w:t xml:space="preserve">Ophthalmologists in United States Houston are trained medical doctors (MDs) who specialize in the prevention, diagnosis, and treatment of eye diseases. Their responsibilities include performing comprehensive eye exams, prescribing corrective lenses (e.g., glasses or contact lenses), conducting surgical procedures such as LASIK or cataract removal, and managing chronic conditions like glaucoma. In Houston’s diverse population—comprising individuals from various ethnic backgrounds—the role of ophthalmologists is further complicated by the need to address disparities in access to care and cultural considerations in patient communication.</w:t>
      </w:r>
    </w:p>
    <w:p>
      <w:pPr>
        <w:pStyle w:val="BodyText"/>
      </w:pPr>
      <w:r>
        <w:t xml:space="preserve">Additionally, Houston's proximity to other regions of Texas and its status as a center for medical tourism have increased the demand for specialized services. Ophthalmologists in this region often collaborate with optometrists, neurologists, and endocrinologists to provide holistic care for patients with systemic conditions that affect vision. For instance, diabetes is a significant concern in Houston due to its high prevalence among residents; ophthalmologists play a crucial role in screening for diabetic retinopathy through regular eye exams.</w:t>
      </w:r>
    </w:p>
    <w:bookmarkEnd w:id="21"/>
    <w:bookmarkStart w:id="22" w:name="X0d4b3080daa8f25dbfe876d72484f2bdae8e02f"/>
    <w:p>
      <w:pPr>
        <w:pStyle w:val="Heading2"/>
      </w:pPr>
      <w:r>
        <w:t xml:space="preserve">3. Educational Pathways and Professional Development</w:t>
      </w:r>
    </w:p>
    <w:p>
      <w:pPr>
        <w:pStyle w:val="FirstParagraph"/>
      </w:pPr>
      <w:r>
        <w:t xml:space="preserve">Becoming an ophthalmologist requires extensive education and training. In the United States Houston, aspiring ophthalmologists typically complete four years of undergraduate study, followed by four years of medical school at accredited institutions such as the Baylor College of Medicine or University of Texas Medical Branch. After earning their MD degrees, they must complete a one-year internship in general medicine before entering a three-year residency program in ophthalmology. Many Houston-based ophthalmologists also pursue additional fellowship training in subspecialties such as corneal surgery, pediatric ophthalmology, or retina care.</w:t>
      </w:r>
    </w:p>
    <w:p>
      <w:pPr>
        <w:pStyle w:val="BodyText"/>
      </w:pPr>
      <w:r>
        <w:t xml:space="preserve">Professional development is equally vital for practicing</w:t>
      </w:r>
      <w:r>
        <w:t xml:space="preserve"> </w:t>
      </w:r>
      <w:r>
        <w:rPr>
          <w:bCs/>
          <w:b/>
        </w:rPr>
        <w:t xml:space="preserve">Ophthalmologists</w:t>
      </w:r>
      <w:r>
        <w:t xml:space="preserve"> </w:t>
      </w:r>
      <w:r>
        <w:t xml:space="preserve">in Houston. The American Academy of Ophthalmology (AAO) and local organizations like the Houston Ophthalmological Society provide continuous education opportunities through conferences, workshops, and online resources. These platforms enable ophthalmologists to stay updated on advancements in technologies such as intraoperative optical coherence tomography (iOCT), artificial intelligence-driven diagnostics, and gene therapy for inherited retinal diseases.</w:t>
      </w:r>
    </w:p>
    <w:bookmarkEnd w:id="22"/>
    <w:bookmarkStart w:id="23" w:name="Xff6bbdea073e9af14539e283abe2962909fe862"/>
    <w:p>
      <w:pPr>
        <w:pStyle w:val="Heading2"/>
      </w:pPr>
      <w:r>
        <w:t xml:space="preserve">4. Research Contributions in Houston's Ophthalmology Community</w:t>
      </w:r>
    </w:p>
    <w:p>
      <w:pPr>
        <w:pStyle w:val="FirstParagraph"/>
      </w:pPr>
      <w:r>
        <w:t xml:space="preserve">The United States Houston is a hub for cutting-edge medical research, and ophthalmology is no exception. Institutions like the Methodist Hospital Research Institute and the Texas Medical Center have established robust programs focused on ocular health innovation. Researchers in Houston are actively involved in clinical trials for novel treatments, including stem cell therapies for corneal regeneration and anti-VEGF agents for AMD.</w:t>
      </w:r>
    </w:p>
    <w:p>
      <w:pPr>
        <w:pStyle w:val="BodyText"/>
      </w:pPr>
      <w:r>
        <w:t xml:space="preserve">Moreover, Houston's ophthalmologists contribute to global health initiatives by participating in international collaborations and telemedicine projects aimed at improving access to eye care in underserved regions. For example, partnerships with organizations like the Lions Club International have enabled Houston-based experts to provide training and resources for ophthalmologists in developing countries.</w:t>
      </w:r>
    </w:p>
    <w:bookmarkEnd w:id="23"/>
    <w:bookmarkStart w:id="24" w:name="challenges-and-opportunities"/>
    <w:p>
      <w:pPr>
        <w:pStyle w:val="Heading2"/>
      </w:pPr>
      <w:r>
        <w:t xml:space="preserve">5. Challenges and Opportunities</w:t>
      </w:r>
    </w:p>
    <w:p>
      <w:pPr>
        <w:pStyle w:val="FirstParagraph"/>
      </w:pPr>
      <w:r>
        <w:t xml:space="preserve">Despite the progress made, ophthalmologists in United States Houston face several challenges. These include addressing healthcare disparities among minority populations, managing the rising costs of advanced treatments (such as gene therapies), and adapting to rapid technological changes in diagnostics and surgery. Additionally, the aging population in Texas has increased demand for cataract surgeries and age-related eye care services.</w:t>
      </w:r>
    </w:p>
    <w:p>
      <w:pPr>
        <w:pStyle w:val="BodyText"/>
      </w:pPr>
      <w:r>
        <w:t xml:space="preserve">However, these challenges also present opportunities. For instance, Houston's diverse patient demographic allows ophthalmologists to conduct studies on the prevalence of ocular diseases across different ethnic groups. Furthermore, the integration of telemedicine platforms in Houston has expanded access to eye care for rural and low-income communities, a trend that is likely to grow with advancements in digital health technologies.</w:t>
      </w:r>
    </w:p>
    <w:bookmarkEnd w:id="24"/>
    <w:bookmarkStart w:id="25" w:name="conclusion"/>
    <w:p>
      <w:pPr>
        <w:pStyle w:val="Heading2"/>
      </w:pPr>
      <w:r>
        <w:t xml:space="preserve">6. Conclusion</w:t>
      </w:r>
    </w:p>
    <w:p>
      <w:pPr>
        <w:pStyle w:val="FirstParagraph"/>
      </w:pPr>
      <w:r>
        <w:t xml:space="preserve">In summary, the role of an ophthalmologist in United States Houston is multifaceted and indispensable to the city's healthcare system. Through their clinical expertise, research contributions, and commitment to public health, Houston-based ophthalmologists address both immediate patient needs and long-term challenges in ocular care. As the field continues to evolve with new technologies and treatment paradigms, the academic and professional landscape of ophthalmology in Houston will remain a cornerstone of medical innovation. This abstract underscores the importance of supporting interdisciplinary collaboration, investing in research infrastructure, and ensuring equitable access to eye care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United States Houston</dc:title>
  <dc:creator/>
  <cp:keywords/>
  <dcterms:created xsi:type="dcterms:W3CDTF">2026-07-21T03:18:50Z</dcterms:created>
  <dcterms:modified xsi:type="dcterms:W3CDTF">2026-07-21T03:18:50Z</dcterms:modified>
</cp:coreProperties>
</file>

<file path=docProps/custom.xml><?xml version="1.0" encoding="utf-8"?>
<Properties xmlns="http://schemas.openxmlformats.org/officeDocument/2006/custom-properties" xmlns:vt="http://schemas.openxmlformats.org/officeDocument/2006/docPropsVTypes"/>
</file>