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d6b24a45fb44b5b66775414c5561ce7d781f123"/>
    <w:p>
      <w:pPr>
        <w:pStyle w:val="Heading1"/>
      </w:pPr>
      <w:r>
        <w:t xml:space="preserve">Abstract Academic Document: The Role and Challenges of an Optometrist in Afghanistan, Kabul</w:t>
      </w:r>
    </w:p>
    <w:p>
      <w:pPr>
        <w:pStyle w:val="FirstParagraph"/>
      </w:pPr>
      <w:r>
        <w:rPr>
          <w:bCs/>
          <w:b/>
        </w:rPr>
        <w:t xml:space="preserve">Abstract Academic:</w:t>
      </w:r>
      <w:r>
        <w:t xml:space="preserve"> </w:t>
      </w:r>
      <w:r>
        <w:t xml:space="preserve">This document presents a comprehensive academic analysis of the role, challenges, and significance of an</w:t>
      </w:r>
      <w:r>
        <w:t xml:space="preserve"> </w:t>
      </w:r>
      <w:r>
        <w:rPr>
          <w:bCs/>
          <w:b/>
        </w:rPr>
        <w:t xml:space="preserve">Optometrist</w:t>
      </w:r>
      <w:r>
        <w:t xml:space="preserve"> </w:t>
      </w:r>
      <w:r>
        <w:t xml:space="preserve">in the context of healthcare delivery in</w:t>
      </w:r>
      <w:r>
        <w:t xml:space="preserve"> </w:t>
      </w:r>
      <w:r>
        <w:rPr>
          <w:bCs/>
          <w:b/>
        </w:rPr>
        <w:t xml:space="preserve">Afghanistan Kabul</w:t>
      </w:r>
      <w:r>
        <w:t xml:space="preserve">. Given the unique socio-economic, political, and cultural landscape of Kabul as the capital city of Afghanistan, this study explores how optometrists contribute to public health while navigating systemic barriers. The analysis emphasizes the need for tailored interventions to strengthen eye care services in a region marked by limited healthcare infrastructure and resource constraints.</w:t>
      </w:r>
    </w:p>
    <w:bookmarkStart w:id="20" w:name="introduction"/>
    <w:p>
      <w:pPr>
        <w:pStyle w:val="Heading2"/>
      </w:pPr>
      <w:r>
        <w:t xml:space="preserve">1. Introduction</w:t>
      </w:r>
    </w:p>
    <w:p>
      <w:pPr>
        <w:pStyle w:val="FirstParagraph"/>
      </w:pPr>
      <w:r>
        <w:t xml:space="preserve">Afghanistan has long faced challenges in delivering comprehensive healthcare, with eye care services being particularly underdeveloped. In Kabul, the capital city, where urbanization and population density are higher than in other regions of the country, the demand for professional eye care is growing. However, this demand is not met by a proportionate increase in trained</w:t>
      </w:r>
      <w:r>
        <w:t xml:space="preserve"> </w:t>
      </w:r>
      <w:r>
        <w:rPr>
          <w:bCs/>
          <w:b/>
        </w:rPr>
        <w:t xml:space="preserve">Optometrists</w:t>
      </w:r>
      <w:r>
        <w:t xml:space="preserve">, leading to a critical gap in addressing preventable vision disorders. This abstract academic document examines the role of an Optometrist within this context, highlighting both opportunities and obstacles unique to</w:t>
      </w:r>
      <w:r>
        <w:t xml:space="preserve"> </w:t>
      </w:r>
      <w:r>
        <w:rPr>
          <w:bCs/>
          <w:b/>
        </w:rPr>
        <w:t xml:space="preserve">Afghanistan Kabul</w:t>
      </w:r>
      <w:r>
        <w:t xml:space="preserve">.</w:t>
      </w:r>
    </w:p>
    <w:bookmarkEnd w:id="20"/>
    <w:bookmarkStart w:id="21" w:name="X48053d098889af27da1ca33eee7dd97425824b6"/>
    <w:p>
      <w:pPr>
        <w:pStyle w:val="Heading2"/>
      </w:pPr>
      <w:r>
        <w:t xml:space="preserve">2. Healthcare Landscape in Afghanistan Kabul</w:t>
      </w:r>
    </w:p>
    <w:p>
      <w:pPr>
        <w:pStyle w:val="FirstParagraph"/>
      </w:pPr>
      <w:r>
        <w:t xml:space="preserve">Kabul, despite being the political and economic hub of Afghanistan, lacks a robust healthcare infrastructure. The city is home to a mix of public hospitals, private clinics, and international aid-supported facilities. However, access to specialized services such as optometry remains limited. According to recent data from the World Health Organization (WHO), Afghanistan has one of the lowest rates of trained eye care professionals per capita globally. In Kabul, this scarcity is exacerbated by the concentration of patients in urban areas and the absence of standardized eye care protocols.</w:t>
      </w:r>
    </w:p>
    <w:bookmarkEnd w:id="21"/>
    <w:bookmarkStart w:id="22" w:name="the-role-of-an-optometrist"/>
    <w:p>
      <w:pPr>
        <w:pStyle w:val="Heading2"/>
      </w:pPr>
      <w:r>
        <w:t xml:space="preserve">3. The Role of an Optometrist</w:t>
      </w:r>
    </w:p>
    <w:p>
      <w:pPr>
        <w:pStyle w:val="FirstParagraph"/>
      </w:pPr>
      <w:r>
        <w:t xml:space="preserve">An</w:t>
      </w:r>
      <w:r>
        <w:t xml:space="preserve"> </w:t>
      </w:r>
      <w:r>
        <w:rPr>
          <w:bCs/>
          <w:b/>
        </w:rPr>
        <w:t xml:space="preserve">Optometrist</w:t>
      </w:r>
      <w:r>
        <w:t xml:space="preserve"> </w:t>
      </w:r>
      <w:r>
        <w:t xml:space="preserve">is a healthcare professional trained to diagnose, manage, and treat vision-related disorders. In developed countries, optometrists play a pivotal role in primary eye care, including conducting vision screenings, prescribing corrective lenses, and referring patients to ophthalmologists for specialized treatment. In the context of</w:t>
      </w:r>
      <w:r>
        <w:t xml:space="preserve"> </w:t>
      </w:r>
      <w:r>
        <w:rPr>
          <w:bCs/>
          <w:b/>
        </w:rPr>
        <w:t xml:space="preserve">Afghanistan Kabul</w:t>
      </w:r>
      <w:r>
        <w:t xml:space="preserve">, however, the role of an Optometrist is often limited due to regulatory gaps and a lack of institutional recognition. Despite these challenges, optometrists in Kabul are increasingly being called upon to address vision issues such as refractive errors, cataracts, and diabetic retinopathy among both children and adults.</w:t>
      </w:r>
    </w:p>
    <w:bookmarkEnd w:id="22"/>
    <w:bookmarkStart w:id="23" w:name="X8febea46aef6dd7ae861bda0b8589db5a4905cc"/>
    <w:p>
      <w:pPr>
        <w:pStyle w:val="Heading2"/>
      </w:pPr>
      <w:r>
        <w:t xml:space="preserve">4. Challenges Facing Optometrists in Afghanistan Kabul</w:t>
      </w:r>
    </w:p>
    <w:p>
      <w:pPr>
        <w:pStyle w:val="FirstParagraph"/>
      </w:pPr>
      <w:r>
        <w:t xml:space="preserve">The practice of an Optometrist in</w:t>
      </w:r>
      <w:r>
        <w:t xml:space="preserve"> </w:t>
      </w:r>
      <w:r>
        <w:rPr>
          <w:bCs/>
          <w:b/>
        </w:rPr>
        <w:t xml:space="preserve">Afghanistan Kabul</w:t>
      </w:r>
      <w:r>
        <w:t xml:space="preserve"> </w:t>
      </w:r>
      <w:r>
        <w:t xml:space="preserve">is fraught with systemic challenges. First, there is a severe shortage of trained professionals, compounded by limited educational opportunities for aspiring optometrists. While the University of Health Sciences in Kabul offers some medical training programs, specialized optometry education remains underdeveloped. Second, the availability of diagnostic equipment and corrective materials (e.g., spectacles) is constrained by economic instability and import restrictions. Third, cultural stigma surrounding vision correction persists in rural areas of Kabul, where many individuals refrain from seeking eye care due to misconceptions or fear.</w:t>
      </w:r>
    </w:p>
    <w:bookmarkEnd w:id="23"/>
    <w:bookmarkStart w:id="24" w:name="X14ab669ce153b75120e8facba8a8e0f17a76efc"/>
    <w:p>
      <w:pPr>
        <w:pStyle w:val="Heading2"/>
      </w:pPr>
      <w:r>
        <w:t xml:space="preserve">5. Initiatives to Strengthen Eye Care in Kabul</w:t>
      </w:r>
    </w:p>
    <w:p>
      <w:pPr>
        <w:pStyle w:val="FirstParagraph"/>
      </w:pPr>
      <w:r>
        <w:t xml:space="preserve">In response to these challenges, several initiatives have emerged to support the work of optometrists and improve eye health in</w:t>
      </w:r>
      <w:r>
        <w:t xml:space="preserve"> </w:t>
      </w:r>
      <w:r>
        <w:rPr>
          <w:bCs/>
          <w:b/>
        </w:rPr>
        <w:t xml:space="preserve">Afghanistan Kabul</w:t>
      </w:r>
      <w:r>
        <w:t xml:space="preserve">. International organizations such as Médecins Sans Frontières (MSF) and the International Agency for the Prevention of Blindness (IAPB) have partnered with local clinics to provide training programs for healthcare workers. These programs aim to equip optometrists with modern diagnostic techniques and increase their capacity to serve underserved populations. Additionally, mobile eye clinics have been introduced in Kabul’s outskirts to reach communities without access to stationary facilities.</w:t>
      </w:r>
    </w:p>
    <w:bookmarkEnd w:id="24"/>
    <w:bookmarkStart w:id="25" w:name="Xb8e7ea05a7b5f1a76476fbddaaa82a805bbf014"/>
    <w:p>
      <w:pPr>
        <w:pStyle w:val="Heading2"/>
      </w:pPr>
      <w:r>
        <w:t xml:space="preserve">6. The Importance of Optometrist Integration into Public Health Systems</w:t>
      </w:r>
    </w:p>
    <w:p>
      <w:pPr>
        <w:pStyle w:val="FirstParagraph"/>
      </w:pPr>
      <w:r>
        <w:t xml:space="preserve">The integration of optometrists into Afghanistan’s public health system is critical for achieving Sustainable Development Goal 3 (Good Health and Well-being). In Kabul, where the prevalence of vision-related disabilities is high, optometrists can serve as a first line of defense against preventable blindness. By incorporating optometry services into primary healthcare centers, the government can ensure early detection and management of ocular diseases. This approach not only reduces the burden on ophthalmologists but also promotes cost-effective care for patients.</w:t>
      </w:r>
    </w:p>
    <w:bookmarkEnd w:id="25"/>
    <w:bookmarkStart w:id="26" w:name="X98f60251d78137d22bf3d217c41d49cdcee3163"/>
    <w:p>
      <w:pPr>
        <w:pStyle w:val="Heading2"/>
      </w:pPr>
      <w:r>
        <w:t xml:space="preserve">7. Future Directions for Optometry in Afghanistan Kabul</w:t>
      </w:r>
    </w:p>
    <w:p>
      <w:pPr>
        <w:pStyle w:val="FirstParagraph"/>
      </w:pPr>
      <w:r>
        <w:t xml:space="preserve">To address the current gaps, a multi-pronged strategy is required. First, there must be investment in optometry education at local universities to increase the number of qualified professionals. Second, partnerships between international NGOs and Afghan institutions should be expanded to provide continuous professional development for existing optometrists. Third, community awareness campaigns are essential to combat stigma and encourage regular eye check-ups. Finally, leveraging technology such as telemedicine could help bridge the gap in rural Kabul by enabling remote consultations with optometrists.</w:t>
      </w:r>
    </w:p>
    <w:bookmarkEnd w:id="26"/>
    <w:bookmarkStart w:id="27" w:name="conclusion"/>
    <w:p>
      <w:pPr>
        <w:pStyle w:val="Heading2"/>
      </w:pPr>
      <w:r>
        <w:t xml:space="preserve">8. Conclusion</w:t>
      </w:r>
    </w:p>
    <w:p>
      <w:pPr>
        <w:pStyle w:val="FirstParagraph"/>
      </w:pPr>
      <w:r>
        <w:t xml:space="preserve">In conclusion, the role of an</w:t>
      </w:r>
      <w:r>
        <w:t xml:space="preserve"> </w:t>
      </w:r>
      <w:r>
        <w:rPr>
          <w:bCs/>
          <w:b/>
        </w:rPr>
        <w:t xml:space="preserve">Optometrist</w:t>
      </w:r>
      <w:r>
        <w:t xml:space="preserve"> </w:t>
      </w:r>
      <w:r>
        <w:t xml:space="preserve">in</w:t>
      </w:r>
      <w:r>
        <w:t xml:space="preserve"> </w:t>
      </w:r>
      <w:r>
        <w:rPr>
          <w:bCs/>
          <w:b/>
        </w:rPr>
        <w:t xml:space="preserve">Afghanistan Kabul</w:t>
      </w:r>
      <w:r>
        <w:t xml:space="preserve"> </w:t>
      </w:r>
      <w:r>
        <w:t xml:space="preserve">is both vital and underappreciated. As the city continues to grow, so too must its capacity to provide comprehensive eye care services. This abstract academic document underscores the need for systemic changes to support optometrists in their mission, ensuring that all residents of Kabul—regardless of socioeconomic status—can access quality vision care. The success of this endeavor will depend on collaboration between policymakers, healthcare providers, and international stakeholders committed to improving public health in Afghanistan.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Afghanistan Kabul</dc:title>
  <dc:creator/>
  <dc:language>en</dc:language>
  <cp:keywords/>
  <dcterms:created xsi:type="dcterms:W3CDTF">2026-09-26T21:10:58Z</dcterms:created>
  <dcterms:modified xsi:type="dcterms:W3CDTF">2026-09-26T21:10:58Z</dcterms:modified>
</cp:coreProperties>
</file>

<file path=docProps/custom.xml><?xml version="1.0" encoding="utf-8"?>
<Properties xmlns="http://schemas.openxmlformats.org/officeDocument/2006/custom-properties" xmlns:vt="http://schemas.openxmlformats.org/officeDocument/2006/docPropsVTypes"/>
</file>