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cf9b03cc73a51c9c854a4f0ec83257e25759d99"/>
    <w:p>
      <w:pPr>
        <w:pStyle w:val="Heading1"/>
      </w:pPr>
      <w:r>
        <w:t xml:space="preserve">Abstract Academic Document: The Role of the Optometrist in Argentina, Buenos Aires</w:t>
      </w:r>
    </w:p>
    <w:p>
      <w:pPr>
        <w:pStyle w:val="FirstParagraph"/>
      </w:pPr>
      <w:r>
        <w:rPr>
          <w:bCs/>
          <w:b/>
        </w:rPr>
        <w:t xml:space="preserve">Abstract academic:</w:t>
      </w:r>
      <w:r>
        <w:t xml:space="preserve"> </w:t>
      </w:r>
      <w:r>
        <w:t xml:space="preserve">This document presents a comprehensive analysis of the role, challenges, and opportunities for optometrists in</w:t>
      </w:r>
      <w:r>
        <w:t xml:space="preserve"> </w:t>
      </w:r>
      <w:r>
        <w:rPr>
          <w:iCs/>
          <w:i/>
        </w:rPr>
        <w:t xml:space="preserve">Argentina Buenos Aires</w:t>
      </w:r>
      <w:r>
        <w:t xml:space="preserve">, focusing on their integration into the healthcare system, societal needs, and professional development within this dynamic urban environment. The study explores how optometrists contribute to public health through preventive care, education, and access to visual services in a region marked by socioeconomic diversity and evolving healthcare policies.</w:t>
      </w:r>
    </w:p>
    <w:p>
      <w:pPr>
        <w:pStyle w:val="BodyText"/>
      </w:pPr>
      <w:r>
        <w:rPr>
          <w:bCs/>
          <w:b/>
        </w:rPr>
        <w:t xml:space="preserve">Contextual Overview:</w:t>
      </w:r>
      <w:r>
        <w:t xml:space="preserve"> </w:t>
      </w:r>
      <w:r>
        <w:t xml:space="preserve">Optometry is a vital yet often underappreciated profession in Argentina, particularly in the capital city of Buenos Aires. As the largest metropolitan area in Latin America, Buenos Aires hosts a population of over 15 million people, with significant disparities in access to healthcare services. The role of optometrists here extends beyond traditional vision correction; they are increasingly tasked with addressing systemic issues such as refractive errors, age-related eye diseases (e.g., glaucoma and cataracts), and the growing burden of digital eye strain due to prolonged screen use. In</w:t>
      </w:r>
      <w:r>
        <w:t xml:space="preserve"> </w:t>
      </w:r>
      <w:r>
        <w:rPr>
          <w:iCs/>
          <w:i/>
        </w:rPr>
        <w:t xml:space="preserve">Argentina Buenos Aires</w:t>
      </w:r>
      <w:r>
        <w:t xml:space="preserve">, optometrists operate within a complex healthcare framework that includes public hospitals, private clinics, and community outreach programs.</w:t>
      </w:r>
    </w:p>
    <w:p>
      <w:pPr>
        <w:pStyle w:val="BodyText"/>
      </w:pPr>
      <w:r>
        <w:rPr>
          <w:bCs/>
          <w:b/>
        </w:rPr>
        <w:t xml:space="preserve">Professional Scope in Argentina:</w:t>
      </w:r>
      <w:r>
        <w:t xml:space="preserve"> </w:t>
      </w:r>
      <w:r>
        <w:t xml:space="preserve">Optometrists in Argentina are licensed under the regulations of the Argentine Ministry of Health and must adhere to strict standards set by professional associations such as the Colegio de Optometristas Argentinos (COA). These professionals are trained to diagnose and manage ocular conditions, prescribe corrective lenses, and provide vision therapy. However, their scope is distinct from ophthalmologists in Argentina; optometrists cannot perform surgical interventions or treat intraocular diseases. Despite these limitations, they play a critical role in the early detection of eye pathologies that may require specialist attention.</w:t>
      </w:r>
    </w:p>
    <w:p>
      <w:pPr>
        <w:pStyle w:val="BodyText"/>
      </w:pPr>
      <w:r>
        <w:rPr>
          <w:bCs/>
          <w:b/>
        </w:rPr>
        <w:t xml:space="preserve">Challenges in Buenos Aires:</w:t>
      </w:r>
      <w:r>
        <w:t xml:space="preserve"> </w:t>
      </w:r>
      <w:r>
        <w:t xml:space="preserve">In</w:t>
      </w:r>
      <w:r>
        <w:t xml:space="preserve"> </w:t>
      </w:r>
      <w:r>
        <w:rPr>
          <w:iCs/>
          <w:i/>
        </w:rPr>
        <w:t xml:space="preserve">Buenos Aires</w:t>
      </w:r>
      <w:r>
        <w:t xml:space="preserve">, optometrists face several challenges, including uneven distribution of services across neighborhoods. Wealthier districts like Palermo and Puerto Madero have a higher density of private optical centers, while lower-income areas such as La Boca or Villa 31 struggle with limited access to affordable care. This disparity is exacerbated by socioeconomic inequalities and the lack of public funding for vision care in Argentina’s national health system. Additionally, many optometrists report difficulties in navigating bureaucratic hurdles when collaborating with public healthcare institutions.</w:t>
      </w:r>
    </w:p>
    <w:p>
      <w:pPr>
        <w:pStyle w:val="BodyText"/>
      </w:pPr>
      <w:r>
        <w:rPr>
          <w:bCs/>
          <w:b/>
        </w:rPr>
        <w:t xml:space="preserve">Educational and Regulatory Framework:</w:t>
      </w:r>
      <w:r>
        <w:t xml:space="preserve"> </w:t>
      </w:r>
      <w:r>
        <w:t xml:space="preserve">The training of optometrists in</w:t>
      </w:r>
      <w:r>
        <w:t xml:space="preserve"> </w:t>
      </w:r>
      <w:r>
        <w:rPr>
          <w:iCs/>
          <w:i/>
        </w:rPr>
        <w:t xml:space="preserve">Argentina Buenos Aires</w:t>
      </w:r>
      <w:r>
        <w:t xml:space="preserve"> </w:t>
      </w:r>
      <w:r>
        <w:t xml:space="preserve">is primarily conducted at universities such as Universidad de Buenos Aires (UBA) and Universidad Nacional de Tres de Febrero. Programs typically last five years, combining clinical practice with theoretical studies in ocular anatomy, pharmacology, and patient management. Graduates must pass the national licensing exam administered by the Ministry of Health to practice legally. However, there is ongoing debate about the need for updated curricula to address emerging issues like myopia prevalence among children and digital eye health in urban populations.</w:t>
      </w:r>
    </w:p>
    <w:p>
      <w:pPr>
        <w:pStyle w:val="BodyText"/>
      </w:pPr>
      <w:r>
        <w:rPr>
          <w:bCs/>
          <w:b/>
        </w:rPr>
        <w:t xml:space="preserve">Public Health Impact:</w:t>
      </w:r>
      <w:r>
        <w:t xml:space="preserve"> </w:t>
      </w:r>
      <w:r>
        <w:t xml:space="preserve">The integration of optometrists into public health initiatives in</w:t>
      </w:r>
      <w:r>
        <w:t xml:space="preserve"> </w:t>
      </w:r>
      <w:r>
        <w:rPr>
          <w:iCs/>
          <w:i/>
        </w:rPr>
        <w:t xml:space="preserve">Buenos Aires</w:t>
      </w:r>
      <w:r>
        <w:t xml:space="preserve"> </w:t>
      </w:r>
      <w:r>
        <w:t xml:space="preserve">has shown promising results. For example, mobile clinics organized by local NGOs have partnered with optometrists to provide free vision screenings in underserved communities. These programs have helped reduce the backlog of undiagnosed eye conditions, particularly among elderly populations and schoolchildren. Moreover, optometrists are instrumental in raising awareness about preventive care, such as regular eye exams and proper use of corrective eyewear.</w:t>
      </w:r>
    </w:p>
    <w:p>
      <w:pPr>
        <w:pStyle w:val="BodyText"/>
      </w:pPr>
      <w:r>
        <w:rPr>
          <w:bCs/>
          <w:b/>
        </w:rPr>
        <w:t xml:space="preserve">Technological Advancements:</w:t>
      </w:r>
      <w:r>
        <w:t xml:space="preserve"> </w:t>
      </w:r>
      <w:r>
        <w:t xml:space="preserve">The adoption of advanced diagnostic tools—such as optical coherence tomography (OCT) and automated refractometers—has enhanced the accuracy of optometric assessments in</w:t>
      </w:r>
      <w:r>
        <w:t xml:space="preserve"> </w:t>
      </w:r>
      <w:r>
        <w:rPr>
          <w:iCs/>
          <w:i/>
        </w:rPr>
        <w:t xml:space="preserve">Buenos Aires</w:t>
      </w:r>
      <w:r>
        <w:t xml:space="preserve">. These technologies enable early detection of conditions like diabetic retinopathy, which is a leading cause of blindness in Argentina. However, access to such equipment remains uneven, with private clinics often outpacing public healthcare facilities in adopting new innovations.</w:t>
      </w:r>
    </w:p>
    <w:p>
      <w:pPr>
        <w:pStyle w:val="BodyText"/>
      </w:pPr>
      <w:r>
        <w:rPr>
          <w:bCs/>
          <w:b/>
        </w:rPr>
        <w:t xml:space="preserve">Economic and Social Factors:</w:t>
      </w:r>
      <w:r>
        <w:t xml:space="preserve"> </w:t>
      </w:r>
      <w:r>
        <w:t xml:space="preserve">In</w:t>
      </w:r>
      <w:r>
        <w:t xml:space="preserve"> </w:t>
      </w:r>
      <w:r>
        <w:rPr>
          <w:iCs/>
          <w:i/>
        </w:rPr>
        <w:t xml:space="preserve">Argentina Buenos Aires</w:t>
      </w:r>
      <w:r>
        <w:t xml:space="preserve">, the optometry profession is influenced by economic fluctuations affecting healthcare budgets. The 2018–2023 economic crisis has led to reduced funding for public health programs, forcing many optometrists to rely on private practice or international partnerships for resources. Additionally, the rising cost of spectacle frames and contact lenses has created barriers for low-income patients, highlighting the need for subsidies or insurance coverage reforms.</w:t>
      </w:r>
    </w:p>
    <w:p>
      <w:pPr>
        <w:pStyle w:val="BodyText"/>
      </w:pPr>
      <w:r>
        <w:rPr>
          <w:bCs/>
          <w:b/>
        </w:rPr>
        <w:t xml:space="preserve">Future Prospects:</w:t>
      </w:r>
      <w:r>
        <w:t xml:space="preserve"> </w:t>
      </w:r>
      <w:r>
        <w:t xml:space="preserve">The future of optometry in</w:t>
      </w:r>
      <w:r>
        <w:t xml:space="preserve"> </w:t>
      </w:r>
      <w:r>
        <w:rPr>
          <w:iCs/>
          <w:i/>
        </w:rPr>
        <w:t xml:space="preserve">Buenos Aires</w:t>
      </w:r>
      <w:r>
        <w:t xml:space="preserve"> </w:t>
      </w:r>
      <w:r>
        <w:t xml:space="preserve">depends on several factors, including policy reforms to expand access to vision care, increased public-private collaborations, and investment in research. There is also a growing demand for optometrists with specialized skills in pediatric vision care and geriatric eye health. Universities in Buenos Aires are beginning to offer postgraduate programs focused on these areas, signaling a shift toward professional specialization.</w:t>
      </w:r>
    </w:p>
    <w:p>
      <w:pPr>
        <w:pStyle w:val="BodyText"/>
      </w:pPr>
      <w:r>
        <w:rPr>
          <w:bCs/>
          <w:b/>
        </w:rPr>
        <w:t xml:space="preserve">Conclusion:</w:t>
      </w:r>
      <w:r>
        <w:t xml:space="preserve"> </w:t>
      </w:r>
      <w:r>
        <w:t xml:space="preserve">The role of the</w:t>
      </w:r>
      <w:r>
        <w:t xml:space="preserve"> </w:t>
      </w:r>
      <w:r>
        <w:rPr>
          <w:iCs/>
          <w:i/>
        </w:rPr>
        <w:t xml:space="preserve">optometrist</w:t>
      </w:r>
      <w:r>
        <w:t xml:space="preserve"> </w:t>
      </w:r>
      <w:r>
        <w:t xml:space="preserve">in</w:t>
      </w:r>
      <w:r>
        <w:t xml:space="preserve"> </w:t>
      </w:r>
      <w:r>
        <w:rPr>
          <w:iCs/>
          <w:i/>
        </w:rPr>
        <w:t xml:space="preserve">Argentina Buenos Aires</w:t>
      </w:r>
      <w:r>
        <w:t xml:space="preserve"> </w:t>
      </w:r>
      <w:r>
        <w:t xml:space="preserve">is both critical and multifaceted. As the city continues to grow and face new health challenges, optometrists must remain adaptable, leveraging their expertise to bridge gaps in visual healthcare. Their work not only improves individual quality of life but also contributes to the broader goal of equitable public health in Argentina’s most populous urban center.</w:t>
      </w:r>
    </w:p>
    <w:p>
      <w:pPr>
        <w:pStyle w:val="BodyText"/>
      </w:pPr>
      <w:r>
        <w:rPr>
          <w:bCs/>
          <w:b/>
        </w:rPr>
        <w:t xml:space="preserve">Keywords:</w:t>
      </w:r>
      <w:r>
        <w:t xml:space="preserve"> </w:t>
      </w:r>
      <w:r>
        <w:t xml:space="preserve">Optometrist, Argentina Buenos Aires, Public Health, Visual Care Access, Professional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Argentina Buenos Aires</dc:title>
  <dc:creator/>
  <dc:language>en</dc:language>
  <cp:keywords/>
  <dcterms:created xsi:type="dcterms:W3CDTF">2026-07-23T03:20:47Z</dcterms:created>
  <dcterms:modified xsi:type="dcterms:W3CDTF">2026-07-23T03:20:47Z</dcterms:modified>
</cp:coreProperties>
</file>

<file path=docProps/custom.xml><?xml version="1.0" encoding="utf-8"?>
<Properties xmlns="http://schemas.openxmlformats.org/officeDocument/2006/custom-properties" xmlns:vt="http://schemas.openxmlformats.org/officeDocument/2006/docPropsVTypes"/>
</file>