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Optometrist</w:t>
      </w:r>
      <w:r>
        <w:t xml:space="preserve"> </w:t>
      </w:r>
      <w:r>
        <w:t xml:space="preserve">in</w:t>
      </w:r>
      <w:r>
        <w:t xml:space="preserve"> </w:t>
      </w:r>
      <w:r>
        <w:t xml:space="preserve">Canada</w:t>
      </w:r>
      <w:r>
        <w:t xml:space="preserve"> </w:t>
      </w:r>
      <w:r>
        <w:t xml:space="preserve">Montreal</w:t>
      </w:r>
    </w:p>
    <w:p>
      <w:pPr>
        <w:pStyle w:val="FirstParagraph"/>
      </w:pPr>
      <w:r>
        <w:t xml:space="preserve">```html</w:t>
      </w:r>
    </w:p>
    <w:bookmarkStart w:id="28" w:name="X760305e560821c6bf49b8a73bb9a81e05fc9e71"/>
    <w:p>
      <w:pPr>
        <w:pStyle w:val="Heading1"/>
      </w:pPr>
      <w:r>
        <w:t xml:space="preserve">Abstract Academic Document: The Role of an Optometrist in Canada Montreal</w:t>
      </w:r>
    </w:p>
    <w:bookmarkStart w:id="20" w:name="abstract"/>
    <w:p>
      <w:pPr>
        <w:pStyle w:val="Heading2"/>
      </w:pPr>
      <w:r>
        <w:t xml:space="preserve">Abstract</w:t>
      </w:r>
    </w:p>
    <w:p>
      <w:pPr>
        <w:pStyle w:val="FirstParagraph"/>
      </w:pPr>
      <w:r>
        <w:t xml:space="preserve">The field of optometry plays a critical role in the healthcare system, particularly within urban centers like Montreal, Canada. This academic abstract explores the multifaceted responsibilities and significance of an optometrist in Canada Montreal, emphasizing their contributions to public health, clinical practices, and community engagement. As a primary care provider specializing in eye and vision care, an optometrist is pivotal in addressing ocular health issues ranging from refractive errors to chronic conditions such as glaucoma and diabetic retinopathy. In the context of Canada Montreal—a multicultural metropolis with a unique blend of French-Canadian and international influences—the role of an optometrist extends beyond clinical diagnosis to include patient education, preventive care, and collaboration with other healthcare professionals. This document examines the training, licensing requirements, ethical considerations, and evolving challenges faced by optometrists in this region. Furthermore, it highlights the impact of technological advancements on modern optometric practices and their alignment with Canada's national healthcare policies. By analyzing these aspects through an academic lens, this abstract underscores the importance of integrating optometric care into the broader framework of public health in Canada Montreal.</w:t>
      </w:r>
    </w:p>
    <w:bookmarkEnd w:id="20"/>
    <w:bookmarkStart w:id="21" w:name="introduction"/>
    <w:p>
      <w:pPr>
        <w:pStyle w:val="Heading2"/>
      </w:pPr>
      <w:r>
        <w:t xml:space="preserve">Introduction</w:t>
      </w:r>
    </w:p>
    <w:p>
      <w:pPr>
        <w:pStyle w:val="FirstParagraph"/>
      </w:pPr>
      <w:r>
        <w:t xml:space="preserve">In Canada Montreal, an optometrist is a licensed healthcare professional who specializes in examining the eyes, diagnosing vision problems, and prescribing corrective lenses. The city's diverse population and dynamic healthcare landscape necessitate a robust optometric infrastructure to meet the needs of residents across all age groups. Optometrists in Canada Montreal operate within both private clinics and public health institutions, ensuring equitable access to vision care while adhering to provincial regulations set by the Ordre des optométristes du Québec (OQ). This academic analysis delves into the specific responsibilities, challenges, and innovations shaping the practice of an optometrist in this region.</w:t>
      </w:r>
    </w:p>
    <w:bookmarkEnd w:id="21"/>
    <w:bookmarkStart w:id="22" w:name="X60defc8521ff287a1486a5f02ee3a3ef4b5cb89"/>
    <w:p>
      <w:pPr>
        <w:pStyle w:val="Heading2"/>
      </w:pPr>
      <w:r>
        <w:t xml:space="preserve">The Role of an Optometrist in Montreal’s Healthcare System</w:t>
      </w:r>
    </w:p>
    <w:p>
      <w:pPr>
        <w:pStyle w:val="FirstParagraph"/>
      </w:pPr>
      <w:r>
        <w:t xml:space="preserve">Montreal, as a major urban center in Canada, faces unique healthcare demands due to its large population and cultural diversity. An optometrist in this city must navigate a complex interplay of factors, including linguistic barriers (French and English services), socioeconomic disparities, and the integration of Indigenous communities into mainstream healthcare. Key responsibilities include conducting comprehensive eye exams to detect vision impairments, managing ocular diseases, and providing referrals to ophthalmologists for surgical interventions when necessary. Additionally, optometrists in Canada Montreal are often involved in public health initiatives such as school vision screening programs and community outreach efforts aimed at increasing awareness of preventive eye care.</w:t>
      </w:r>
    </w:p>
    <w:bookmarkEnd w:id="22"/>
    <w:bookmarkStart w:id="23" w:name="training-and-licensing-requirements"/>
    <w:p>
      <w:pPr>
        <w:pStyle w:val="Heading2"/>
      </w:pPr>
      <w:r>
        <w:t xml:space="preserve">Training and Licensing Requirements</w:t>
      </w:r>
    </w:p>
    <w:p>
      <w:pPr>
        <w:pStyle w:val="FirstParagraph"/>
      </w:pPr>
      <w:r>
        <w:t xml:space="preserve">To practice as an optometrist in Canada Montreal, individuals must complete a Doctor of Optometry (OD) degree from an accredited institution in Canada or abroad, followed by successful completion of the provincial licensing exam administered by the Ordre des optométristes du Québec. This rigorous training ensures that practitioners meet the high standards required to deliver safe and effective care. The curriculum includes coursework in anatomy, pharmacology, optics, and patient management, alongside clinical rotations that provide hands-on experience in diagnosing and treating ocular conditions.</w:t>
      </w:r>
    </w:p>
    <w:bookmarkEnd w:id="23"/>
    <w:bookmarkStart w:id="24" w:name="Xbe9fdf614e0184bb9befebe7186ffba1b7e0590"/>
    <w:p>
      <w:pPr>
        <w:pStyle w:val="Heading2"/>
      </w:pPr>
      <w:r>
        <w:t xml:space="preserve">Ethical Considerations and Patient-Centered Care</w:t>
      </w:r>
    </w:p>
    <w:p>
      <w:pPr>
        <w:pStyle w:val="FirstParagraph"/>
      </w:pPr>
      <w:r>
        <w:t xml:space="preserve">An optometrist in Canada Montreal is bound by strict ethical guidelines to prioritize patient welfare. This includes maintaining confidentiality, avoiding conflicts of interest, and ensuring informed consent for all procedures. Given the city's diverse population, cultural competence is a critical skill for optometrists to provide equitable care. For example, addressing language barriers through certified interpreters or offering bilingual services (French/English) enhances accessibility for non-English-speaking patients. Additionally, optometrists must stay updated on the latest research and technological tools to deliver evidence-based care.</w:t>
      </w:r>
    </w:p>
    <w:bookmarkEnd w:id="24"/>
    <w:bookmarkStart w:id="25" w:name="X29260d377fc695b6c8f6546d92cee49039053e4"/>
    <w:p>
      <w:pPr>
        <w:pStyle w:val="Heading2"/>
      </w:pPr>
      <w:r>
        <w:t xml:space="preserve">Challenges and Innovations in Optometric Practice</w:t>
      </w:r>
    </w:p>
    <w:p>
      <w:pPr>
        <w:pStyle w:val="FirstParagraph"/>
      </w:pPr>
      <w:r>
        <w:t xml:space="preserve">Despite their vital role, optometrists in Canada Montreal face challenges such as rising patient volumes, limited resources in public healthcare settings, and the need to adapt to rapid technological changes. However, innovations like telemedicine have enabled optometrists to expand their reach by providing remote consultations and virtual follow-ups. The integration of artificial intelligence (AI) tools for diagnosing retinal diseases further demonstrates the evolving nature of optometric practice. These advancements not only improve efficiency but also align with Canada's commitment to leveraging technology for public health benefits.</w:t>
      </w:r>
    </w:p>
    <w:bookmarkEnd w:id="25"/>
    <w:bookmarkStart w:id="26" w:name="Xb818aac07635c7238ceda0c45a4c04c6e5ce0d6"/>
    <w:p>
      <w:pPr>
        <w:pStyle w:val="Heading2"/>
      </w:pPr>
      <w:r>
        <w:t xml:space="preserve">Community Engagement and Public Health Impact</w:t>
      </w:r>
    </w:p>
    <w:p>
      <w:pPr>
        <w:pStyle w:val="FirstParagraph"/>
      </w:pPr>
      <w:r>
        <w:t xml:space="preserve">An optometrist in Canada Montreal plays a dual role as both a clinician and an advocate for eye health. Community engagement initiatives, such as free vision screening drives in underserved neighborhoods or partnerships with local schools, underscore the profession's commitment to reducing disparities in access to care. Public health data from Montreal indicates that early detection of ocular conditions through optometric services significantly reduces the risk of irreversible vision loss, particularly among vulnerable populations like seniors and children.</w:t>
      </w:r>
    </w:p>
    <w:bookmarkEnd w:id="26"/>
    <w:bookmarkStart w:id="27" w:name="conclusion"/>
    <w:p>
      <w:pPr>
        <w:pStyle w:val="Heading2"/>
      </w:pPr>
      <w:r>
        <w:t xml:space="preserve">Conclusion</w:t>
      </w:r>
    </w:p>
    <w:p>
      <w:pPr>
        <w:pStyle w:val="FirstParagraph"/>
      </w:pPr>
      <w:r>
        <w:t xml:space="preserve">The practice of an optometrist in Canada Montreal is a cornerstone of the city's healthcare ecosystem. Through their clinical expertise, ethical stewardship, and community involvement, optometrists contribute to improving the quality of life for residents while addressing systemic challenges in eye care delivery. As Montreal continues to grow and evolve, the role of an optometrist will remain indispensable in ensuring that vision health remains a priority within both individual lives and public policy frameworks. This academic exploration highlights the necessity of supporting and expanding optometric services to meet the diverse needs of Canada Montreal's population.</w:t>
      </w:r>
    </w:p>
    <w:bookmarkEnd w:id="27"/>
    <w:p>
      <w:pPr>
        <w:pStyle w:val="BodyText"/>
      </w:pPr>
      <w:r>
        <w:rPr>
          <w:iCs/>
          <w:i/>
        </w:rPr>
        <w:t xml:space="preserve">Keywords:</w:t>
      </w:r>
      <w:r>
        <w:t xml:space="preserve"> </w:t>
      </w:r>
      <w:r>
        <w:t xml:space="preserve">Optometrist, Canada Montreal, Eye Health, Public Health Policy, Vision Care</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Optometrist in Canada Montreal</dc:title>
  <dc:creator/>
  <dc:language>en</dc:language>
  <cp:keywords/>
  <dcterms:created xsi:type="dcterms:W3CDTF">2026-07-21T06:35:47Z</dcterms:created>
  <dcterms:modified xsi:type="dcterms:W3CDTF">2026-07-21T06:35:47Z</dcterms:modified>
</cp:coreProperties>
</file>

<file path=docProps/custom.xml><?xml version="1.0" encoding="utf-8"?>
<Properties xmlns="http://schemas.openxmlformats.org/officeDocument/2006/custom-properties" xmlns:vt="http://schemas.openxmlformats.org/officeDocument/2006/docPropsVTypes"/>
</file>