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Optometrists</w:t>
      </w:r>
      <w:r>
        <w:t xml:space="preserve"> </w:t>
      </w:r>
      <w:r>
        <w:t xml:space="preserve">in</w:t>
      </w:r>
      <w:r>
        <w:t xml:space="preserve"> </w:t>
      </w:r>
      <w:r>
        <w:t xml:space="preserve">Canada</w:t>
      </w:r>
      <w:r>
        <w:t xml:space="preserve"> </w:t>
      </w:r>
      <w:r>
        <w:t xml:space="preserve">Toronto</w:t>
      </w:r>
    </w:p>
    <w:bookmarkStart w:id="27" w:name="Xe6b944cabb5fec0e65d1b4db04eb6f6b6092bd1"/>
    <w:p>
      <w:pPr>
        <w:pStyle w:val="Heading1"/>
      </w:pPr>
      <w:r>
        <w:t xml:space="preserve">Abstract Academic Document: The Role of Optometrists in Canada Toronto</w:t>
      </w:r>
    </w:p>
    <w:p>
      <w:pPr>
        <w:pStyle w:val="FirstParagraph"/>
      </w:pPr>
      <w:r>
        <w:rPr>
          <w:bCs/>
          <w:b/>
        </w:rPr>
        <w:t xml:space="preserve">Abstract academic:</w:t>
      </w:r>
      <w:r>
        <w:t xml:space="preserve"> </w:t>
      </w:r>
      <w:r>
        <w:t xml:space="preserve">This document presents an in-depth analysis of the role, responsibilities, and significance of</w:t>
      </w:r>
      <w:r>
        <w:t xml:space="preserve"> </w:t>
      </w:r>
      <w:r>
        <w:rPr>
          <w:bCs/>
          <w:b/>
        </w:rPr>
        <w:t xml:space="preserve">optometrists</w:t>
      </w:r>
      <w:r>
        <w:t xml:space="preserve"> </w:t>
      </w:r>
      <w:r>
        <w:t xml:space="preserve">within the healthcare system of</w:t>
      </w:r>
      <w:r>
        <w:t xml:space="preserve"> </w:t>
      </w:r>
      <w:r>
        <w:rPr>
          <w:bCs/>
          <w:b/>
        </w:rPr>
        <w:t xml:space="preserve">Canada Toronto</w:t>
      </w:r>
      <w:r>
        <w:t xml:space="preserve">. As a vital component of primary eye care, optometrists serve as frontline professionals in diagnosing and managing ocular conditions while ensuring public health through preventive measures. This abstract explores the educational framework required for practicing optometry in Canada, the regulatory environment governing their profession, and their unique contributions to Toronto’s diverse population. The discussion emphasizes how</w:t>
      </w:r>
      <w:r>
        <w:t xml:space="preserve"> </w:t>
      </w:r>
      <w:r>
        <w:rPr>
          <w:bCs/>
          <w:b/>
        </w:rPr>
        <w:t xml:space="preserve">optometrists</w:t>
      </w:r>
      <w:r>
        <w:t xml:space="preserve"> </w:t>
      </w:r>
      <w:r>
        <w:t xml:space="preserve">address challenges specific to urban centers like</w:t>
      </w:r>
      <w:r>
        <w:t xml:space="preserve"> </w:t>
      </w:r>
      <w:r>
        <w:rPr>
          <w:bCs/>
          <w:b/>
        </w:rPr>
        <w:t xml:space="preserve">Canada Toronto</w:t>
      </w:r>
      <w:r>
        <w:t xml:space="preserve">, including rising rates of vision-related disorders, cultural diversity in healthcare needs, and disparities in access to optometric services. Furthermore, the document highlights the importance of interdisciplinary collaboration between optometrists and other healthcare professionals in Toronto’s complex medical landscape. This analysis is critical for understanding how</w:t>
      </w:r>
      <w:r>
        <w:t xml:space="preserve"> </w:t>
      </w:r>
      <w:r>
        <w:rPr>
          <w:bCs/>
          <w:b/>
        </w:rPr>
        <w:t xml:space="preserve">optometrists</w:t>
      </w:r>
      <w:r>
        <w:t xml:space="preserve"> </w:t>
      </w:r>
      <w:r>
        <w:t xml:space="preserve">contribute to both individual patient care and broader public health outcomes in</w:t>
      </w:r>
      <w:r>
        <w:t xml:space="preserve"> </w:t>
      </w:r>
      <w:r>
        <w:rPr>
          <w:bCs/>
          <w:b/>
        </w:rPr>
        <w:t xml:space="preserve">Canada Toronto</w:t>
      </w:r>
      <w:r>
        <w:t xml:space="preserve">, while also addressing emerging trends such as digital eye strain, telehealth integration, and aging demographics.</w:t>
      </w:r>
    </w:p>
    <w:bookmarkStart w:id="20" w:name="X9af3487bfe00149ff4807082314843bbadcf3e8"/>
    <w:p>
      <w:pPr>
        <w:pStyle w:val="Heading2"/>
      </w:pPr>
      <w:r>
        <w:t xml:space="preserve">1. Introduction: The Role of Optometrists in Canadian Healthcare</w:t>
      </w:r>
    </w:p>
    <w:p>
      <w:pPr>
        <w:pStyle w:val="FirstParagraph"/>
      </w:pPr>
      <w:r>
        <w:t xml:space="preserve">The field of optometry is a cornerstone of primary healthcare in Canada, with</w:t>
      </w:r>
      <w:r>
        <w:t xml:space="preserve"> </w:t>
      </w:r>
      <w:r>
        <w:rPr>
          <w:bCs/>
          <w:b/>
        </w:rPr>
        <w:t xml:space="preserve">optometrists</w:t>
      </w:r>
      <w:r>
        <w:t xml:space="preserve"> </w:t>
      </w:r>
      <w:r>
        <w:t xml:space="preserve">playing a pivotal role in maintaining the visual health and overall well-being of individuals across the country. In</w:t>
      </w:r>
      <w:r>
        <w:t xml:space="preserve"> </w:t>
      </w:r>
      <w:r>
        <w:rPr>
          <w:bCs/>
          <w:b/>
        </w:rPr>
        <w:t xml:space="preserve">Canada Toronto</w:t>
      </w:r>
      <w:r>
        <w:t xml:space="preserve">, where urbanization and population density create unique public health challenges, optometrists are instrumental in addressing both common and complex ocular conditions. Unlike ophthalmologists, who specialize in surgical interventions,</w:t>
      </w:r>
      <w:r>
        <w:t xml:space="preserve"> </w:t>
      </w:r>
      <w:r>
        <w:rPr>
          <w:bCs/>
          <w:b/>
        </w:rPr>
        <w:t xml:space="preserve">optometrists</w:t>
      </w:r>
      <w:r>
        <w:t xml:space="preserve"> </w:t>
      </w:r>
      <w:r>
        <w:t xml:space="preserve">focus on non-surgical care, including vision testing, prescribing corrective lenses, diagnosing eye diseases (e.g., glaucoma and macular degeneration), and managing chronic ocular disorders. Their services are essential for preventing avoidable blindness and ensuring that residents of</w:t>
      </w:r>
      <w:r>
        <w:t xml:space="preserve"> </w:t>
      </w:r>
      <w:r>
        <w:rPr>
          <w:bCs/>
          <w:b/>
        </w:rPr>
        <w:t xml:space="preserve">Canada Toronto</w:t>
      </w:r>
      <w:r>
        <w:t xml:space="preserve"> </w:t>
      </w:r>
      <w:r>
        <w:t xml:space="preserve">have access to timely, cost-effective eye care.</w:t>
      </w:r>
    </w:p>
    <w:bookmarkEnd w:id="20"/>
    <w:bookmarkStart w:id="21" w:name="X9b3f4dbd076729ddce9a00b0a43c215c8f43b90"/>
    <w:p>
      <w:pPr>
        <w:pStyle w:val="Heading2"/>
      </w:pPr>
      <w:r>
        <w:t xml:space="preserve">2. Scope of Practice: What Optometrists Do in Canada Toronto</w:t>
      </w:r>
    </w:p>
    <w:p>
      <w:pPr>
        <w:pStyle w:val="FirstParagraph"/>
      </w:pPr>
      <w:r>
        <w:t xml:space="preserve">In</w:t>
      </w:r>
      <w:r>
        <w:t xml:space="preserve"> </w:t>
      </w:r>
      <w:r>
        <w:rPr>
          <w:bCs/>
          <w:b/>
        </w:rPr>
        <w:t xml:space="preserve">Canada Toronto</w:t>
      </w:r>
      <w:r>
        <w:t xml:space="preserve">, the scope of practice for</w:t>
      </w:r>
      <w:r>
        <w:t xml:space="preserve"> </w:t>
      </w:r>
      <w:r>
        <w:rPr>
          <w:bCs/>
          <w:b/>
        </w:rPr>
        <w:t xml:space="preserve">optometrists</w:t>
      </w:r>
      <w:r>
        <w:t xml:space="preserve"> </w:t>
      </w:r>
      <w:r>
        <w:t xml:space="preserve">is regulated by provincial laws, specifically under the Ontario College of Optometrists (OCO). These professionals are authorized to perform comprehensive eye exams, detect and manage refractive errors (e.g., myopia, hyperopia), prescribe eyeglasses and contact lenses, and monitor ocular conditions that may require specialist referrals. Additionally,</w:t>
      </w:r>
      <w:r>
        <w:t xml:space="preserve"> </w:t>
      </w:r>
      <w:r>
        <w:rPr>
          <w:bCs/>
          <w:b/>
        </w:rPr>
        <w:t xml:space="preserve">optometrists</w:t>
      </w:r>
      <w:r>
        <w:t xml:space="preserve"> </w:t>
      </w:r>
      <w:r>
        <w:t xml:space="preserve">in Toronto often engage in preventive care initiatives such as vision screenings for children in schools or senior adults at community centers. With the rise of digital technology use, optometrists are increasingly addressing issues like computer vision syndrome and blue light exposure, which have become prevalent among Toronto’s tech-driven workforce.</w:t>
      </w:r>
    </w:p>
    <w:bookmarkEnd w:id="21"/>
    <w:bookmarkStart w:id="22" w:name="Xa96626b510e94d5398452b8e4b164c20fe24deb"/>
    <w:p>
      <w:pPr>
        <w:pStyle w:val="Heading2"/>
      </w:pPr>
      <w:r>
        <w:t xml:space="preserve">3. Educational and Licensing Requirements for Optometrists in Canada</w:t>
      </w:r>
    </w:p>
    <w:p>
      <w:pPr>
        <w:pStyle w:val="FirstParagraph"/>
      </w:pPr>
      <w:r>
        <w:t xml:space="preserve">Becoming an</w:t>
      </w:r>
      <w:r>
        <w:t xml:space="preserve"> </w:t>
      </w:r>
      <w:r>
        <w:rPr>
          <w:bCs/>
          <w:b/>
        </w:rPr>
        <w:t xml:space="preserve">optometrist</w:t>
      </w:r>
      <w:r>
        <w:t xml:space="preserve"> </w:t>
      </w:r>
      <w:r>
        <w:t xml:space="preserve">in</w:t>
      </w:r>
      <w:r>
        <w:t xml:space="preserve"> </w:t>
      </w:r>
      <w:r>
        <w:rPr>
          <w:bCs/>
          <w:b/>
        </w:rPr>
        <w:t xml:space="preserve">Canada Toronto</w:t>
      </w:r>
      <w:r>
        <w:t xml:space="preserve"> </w:t>
      </w:r>
      <w:r>
        <w:t xml:space="preserve">requires rigorous academic training and certification. Prospective optometrists must complete a four-year bachelor’s degree in a science-related discipline, followed by a four-year Doctor of Optometry (OD) program at an accredited university. In Canada, institutions such as the University of Waterloo and the University of British Columbia offer these programs, with Toronto serving as a hub for clinical training due to its diverse patient population. After graduation, candidates must pass licensing exams administered by the Canadian Association of Optometrists (CAO) and obtain registration with the OCO. This ensures that</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meet national standards for competency, ethics, and patient safety.</w:t>
      </w:r>
    </w:p>
    <w:bookmarkEnd w:id="22"/>
    <w:bookmarkStart w:id="23" w:name="Xbea96761504b4e629443b374d1beafc498fc836"/>
    <w:p>
      <w:pPr>
        <w:pStyle w:val="Heading2"/>
      </w:pPr>
      <w:r>
        <w:t xml:space="preserve">4. Challenges Faced by Optometrists in Canada Toronto</w:t>
      </w:r>
    </w:p>
    <w:p>
      <w:pPr>
        <w:pStyle w:val="FirstParagraph"/>
      </w:pPr>
      <w:r>
        <w:rPr>
          <w:bCs/>
          <w:b/>
        </w:rPr>
        <w:t xml:space="preserve">Canada Toronto</w:t>
      </w:r>
      <w:r>
        <w:t xml:space="preserve">, as a multicultural metropolis with over 3 million residents, presents unique challenges for</w:t>
      </w:r>
      <w:r>
        <w:t xml:space="preserve"> </w:t>
      </w:r>
      <w:r>
        <w:rPr>
          <w:bCs/>
          <w:b/>
        </w:rPr>
        <w:t xml:space="preserve">optometrists</w:t>
      </w:r>
      <w:r>
        <w:t xml:space="preserve">. One significant issue is the disparity in access to eye care services across different socioeconomic groups. While many private clinics operate in affluent neighborhoods like North York and Downtown Toronto, underserved communities in areas such as Scarborough or Etobicoke may face shortages of optometric professionals. Additionally, the aging population in Toronto increases demand for geriatric eye care, requiring</w:t>
      </w:r>
      <w:r>
        <w:t xml:space="preserve"> </w:t>
      </w:r>
      <w:r>
        <w:rPr>
          <w:bCs/>
          <w:b/>
        </w:rPr>
        <w:t xml:space="preserve">optometrists</w:t>
      </w:r>
      <w:r>
        <w:t xml:space="preserve"> </w:t>
      </w:r>
      <w:r>
        <w:t xml:space="preserve">to adapt their practices to address age-related conditions like cataracts and diabetic retinopathy. Language barriers also pose challenges when serving non-English-speaking patients, necessitating culturally competent care and the use of interpreters or multilingual resources.</w:t>
      </w:r>
    </w:p>
    <w:bookmarkEnd w:id="23"/>
    <w:bookmarkStart w:id="24" w:name="Xc3e8b6fc895801c138b23642608e04c9445f455"/>
    <w:p>
      <w:pPr>
        <w:pStyle w:val="Heading2"/>
      </w:pPr>
      <w:r>
        <w:t xml:space="preserve">5. Contributions to Public Health: Optometrists as Preventive Care Providers</w:t>
      </w:r>
    </w:p>
    <w:p>
      <w:pPr>
        <w:pStyle w:val="FirstParagraph"/>
      </w:pPr>
      <w:r>
        <w:rPr>
          <w:bCs/>
          <w:b/>
        </w:rPr>
        <w:t xml:space="preserve">Optometrists</w:t>
      </w:r>
      <w:r>
        <w:t xml:space="preserve"> </w:t>
      </w:r>
      <w:r>
        <w:t xml:space="preserve">in</w:t>
      </w:r>
      <w:r>
        <w:t xml:space="preserve"> </w:t>
      </w:r>
      <w:r>
        <w:rPr>
          <w:bCs/>
          <w:b/>
        </w:rPr>
        <w:t xml:space="preserve">Canada Toronto</w:t>
      </w:r>
      <w:r>
        <w:t xml:space="preserve"> </w:t>
      </w:r>
      <w:r>
        <w:t xml:space="preserve">are essential to public health initiatives aimed at reducing the burden of preventable blindness and vision impairment. Through routine screenings, they can detect early signs of systemic diseases such as diabetes and hypertension, which often manifest in the eyes. For example, diabetic retinopathy—a leading cause of blindness in working-age adults—is frequently identified during comprehensive eye exams conducted by</w:t>
      </w:r>
      <w:r>
        <w:t xml:space="preserve"> </w:t>
      </w:r>
      <w:r>
        <w:rPr>
          <w:bCs/>
          <w:b/>
        </w:rPr>
        <w:t xml:space="preserve">optometrists</w:t>
      </w:r>
      <w:r>
        <w:t xml:space="preserve">. Moreover, optometry clinics in Toronto collaborate with public health agencies to promote vision awareness campaigns targeting at-risk populations, such as children from low-income families or elderly individuals with limited mobility.</w:t>
      </w:r>
    </w:p>
    <w:bookmarkEnd w:id="24"/>
    <w:bookmarkStart w:id="25" w:name="Xd79c98727c246c603a991a52418a98f5f4a7726"/>
    <w:p>
      <w:pPr>
        <w:pStyle w:val="Heading2"/>
      </w:pPr>
      <w:r>
        <w:t xml:space="preserve">6. Emerging Trends and Innovations in Optometric Practice</w:t>
      </w:r>
    </w:p>
    <w:p>
      <w:pPr>
        <w:pStyle w:val="FirstParagraph"/>
      </w:pPr>
      <w:r>
        <w:t xml:space="preserve">The field of optometry is evolving rapidly, driven by technological advancements and changing patient needs.</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are increasingly adopting telehealth platforms to provide virtual consultations, particularly during public health crises like the COVID-19 pandemic. This shift has expanded access to eye care for remote or homebound patients while also reducing wait times in busy urban clinics. Additionally, optometrists are integrating artificial intelligence tools into diagnostic processes, such as using AI-powered software to analyze retinal scans for early signs of disease. These innovations highlight the adaptability of</w:t>
      </w:r>
      <w:r>
        <w:t xml:space="preserve"> </w:t>
      </w:r>
      <w:r>
        <w:rPr>
          <w:bCs/>
          <w:b/>
        </w:rPr>
        <w:t xml:space="preserve">optometrists</w:t>
      </w:r>
      <w:r>
        <w:t xml:space="preserve"> </w:t>
      </w:r>
      <w:r>
        <w:t xml:space="preserve">in meeting the dynamic healthcare demands of</w:t>
      </w:r>
      <w:r>
        <w:t xml:space="preserve"> </w:t>
      </w:r>
      <w:r>
        <w:rPr>
          <w:bCs/>
          <w:b/>
        </w:rPr>
        <w:t xml:space="preserve">Canada Toronto</w:t>
      </w:r>
      <w:r>
        <w:t xml:space="preserve">.</w:t>
      </w:r>
    </w:p>
    <w:bookmarkEnd w:id="25"/>
    <w:bookmarkStart w:id="26" w:name="Xcfcd318551aac1fa9a8d66406ee9a6b5b05d49b"/>
    <w:p>
      <w:pPr>
        <w:pStyle w:val="Heading2"/>
      </w:pPr>
      <w:r>
        <w:t xml:space="preserve">7. Conclusion: The Future of Optometry in Canada Toronto</w:t>
      </w:r>
    </w:p>
    <w:p>
      <w:pPr>
        <w:pStyle w:val="FirstParagraph"/>
      </w:pPr>
      <w:r>
        <w:t xml:space="preserve">The role of</w:t>
      </w:r>
      <w:r>
        <w:t xml:space="preserve"> </w:t>
      </w:r>
      <w:r>
        <w:rPr>
          <w:bCs/>
          <w:b/>
        </w:rPr>
        <w:t xml:space="preserve">optometrists</w:t>
      </w:r>
      <w:r>
        <w:t xml:space="preserve"> </w:t>
      </w:r>
      <w:r>
        <w:t xml:space="preserve">in</w:t>
      </w:r>
      <w:r>
        <w:t xml:space="preserve"> </w:t>
      </w:r>
      <w:r>
        <w:rPr>
          <w:bCs/>
          <w:b/>
        </w:rPr>
        <w:t xml:space="preserve">Canada Toronto</w:t>
      </w:r>
      <w:r>
        <w:t xml:space="preserve"> </w:t>
      </w:r>
      <w:r>
        <w:t xml:space="preserve">is indispensable to both individual health and the broader healthcare system. As the city continues to grow and diversify, optometrists must remain vigilant in addressing emerging challenges while leveraging new technologies to improve patient outcomes. Strengthening partnerships between optometric clinics, public health organizations, and academic institutions will be crucial for advancing research, training future professionals, and ensuring equitable access to care. By prioritizing preventive medicine, cultural competence, and technological integration,</w:t>
      </w:r>
      <w:r>
        <w:rPr>
          <w:bCs/>
          <w:b/>
        </w:rPr>
        <w:t xml:space="preserve">optometrists</w:t>
      </w:r>
      <w:r>
        <w:t xml:space="preserve"> </w:t>
      </w:r>
      <w:r>
        <w:t xml:space="preserve">in</w:t>
      </w:r>
      <w:r>
        <w:t xml:space="preserve"> </w:t>
      </w:r>
      <w:r>
        <w:rPr>
          <w:bCs/>
          <w:b/>
        </w:rPr>
        <w:t xml:space="preserve">Canada Toronto</w:t>
      </w:r>
      <w:r>
        <w:t xml:space="preserve"> </w:t>
      </w:r>
      <w:r>
        <w:t xml:space="preserve">will continue to play a pivotal role in safeguarding the visual health of one of Canada’s most populous and vibrant cities.</w:t>
      </w:r>
    </w:p>
    <w:p>
      <w:pPr>
        <w:pStyle w:val="BodyText"/>
      </w:pPr>
      <w:r>
        <w:rPr>
          <w:iCs/>
          <w:i/>
        </w:rPr>
        <w:t xml:space="preserve">Note: This abstract academic document is tailored to the specific context of</w:t>
      </w:r>
      <w:r>
        <w:rPr>
          <w:iCs/>
          <w:i/>
        </w:rPr>
        <w:t xml:space="preserve"> </w:t>
      </w:r>
      <w:r>
        <w:rPr>
          <w:bCs/>
          <w:b/>
          <w:iCs/>
          <w:i/>
        </w:rPr>
        <w:t xml:space="preserve">Canada Toronto</w:t>
      </w:r>
      <w:r>
        <w:rPr>
          <w:iCs/>
          <w:i/>
        </w:rPr>
        <w:t xml:space="preserve">, emphasizing the unique contributions and challenges faced by</w:t>
      </w:r>
      <w:r>
        <w:rPr>
          <w:iCs/>
          <w:i/>
        </w:rPr>
        <w:t xml:space="preserve"> </w:t>
      </w:r>
      <w:r>
        <w:rPr>
          <w:bCs/>
          <w:b/>
          <w:iCs/>
          <w:i/>
        </w:rPr>
        <w:t xml:space="preserve">optometrists</w:t>
      </w:r>
      <w:r>
        <w:rPr>
          <w:iCs/>
          <w:i/>
        </w:rPr>
        <w:t xml:space="preserve"> </w:t>
      </w:r>
      <w:r>
        <w:rPr>
          <w:iCs/>
          <w:i/>
        </w:rPr>
        <w:t xml:space="preserve">in this region. It serves as a foundation for further research into optometric education, policy reforms, and clinical practices within Canadian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Optometrists in Canada Toronto</dc:title>
  <dc:creator/>
  <dc:language>en</dc:language>
  <cp:keywords/>
  <dcterms:created xsi:type="dcterms:W3CDTF">2026-07-18T07:55:25Z</dcterms:created>
  <dcterms:modified xsi:type="dcterms:W3CDTF">2026-07-18T07:55:25Z</dcterms:modified>
</cp:coreProperties>
</file>

<file path=docProps/custom.xml><?xml version="1.0" encoding="utf-8"?>
<Properties xmlns="http://schemas.openxmlformats.org/officeDocument/2006/custom-properties" xmlns:vt="http://schemas.openxmlformats.org/officeDocument/2006/docPropsVTypes"/>
</file>