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635cec31904ca72fa2279dca6f0ce6b0621916a"/>
    <w:p>
      <w:pPr>
        <w:pStyle w:val="Heading1"/>
      </w:pPr>
      <w:r>
        <w:t xml:space="preserve">Abstract Academic: The Role of Optometrists in Canada Vancouver</w:t>
      </w:r>
    </w:p>
    <w:p>
      <w:pPr>
        <w:pStyle w:val="FirstParagraph"/>
      </w:pPr>
      <w:r>
        <w:rPr>
          <w:bCs/>
          <w:b/>
        </w:rPr>
        <w:t xml:space="preserve">Introduction:</w:t>
      </w:r>
    </w:p>
    <w:p>
      <w:pPr>
        <w:pStyle w:val="BodyText"/>
      </w:pPr>
      <w:r>
        <w:t xml:space="preserve">The role of an</w:t>
      </w:r>
      <w:r>
        <w:t xml:space="preserve"> </w:t>
      </w:r>
      <w:r>
        <w:rPr>
          <w:bCs/>
          <w:b/>
        </w:rPr>
        <w:t xml:space="preserve">Optometrist</w:t>
      </w:r>
      <w:r>
        <w:t xml:space="preserve"> </w:t>
      </w:r>
      <w:r>
        <w:t xml:space="preserve">in the healthcare landscape of</w:t>
      </w:r>
      <w:r>
        <w:t xml:space="preserve"> </w:t>
      </w:r>
      <w:r>
        <w:rPr>
          <w:iCs/>
          <w:i/>
        </w:rPr>
        <w:t xml:space="preserve">Canada Vancouver</w:t>
      </w:r>
      <w:r>
        <w:t xml:space="preserve"> </w:t>
      </w:r>
      <w:r>
        <w:t xml:space="preserve">is increasingly critical due to the city’s growing population, aging demographic, and rising prevalence of vision-related health issues. This academic abstract explores the multifaceted responsibilities, regulatory framework, and societal impact of optometrists operating in this region. As a major urban center in British Columbia, Vancouver presents unique challenges and opportunities for optometrists to contribute to both individual patient care and broader public health initiatives.</w:t>
      </w:r>
    </w:p>
    <w:p>
      <w:pPr>
        <w:pStyle w:val="BodyText"/>
      </w:pPr>
      <w:r>
        <w:rPr>
          <w:bCs/>
          <w:b/>
        </w:rPr>
        <w:t xml:space="preserve">Scope of Practice:</w:t>
      </w:r>
    </w:p>
    <w:p>
      <w:pPr>
        <w:pStyle w:val="BodyText"/>
      </w:pPr>
      <w:r>
        <w:t xml:space="preserve">An</w:t>
      </w:r>
      <w:r>
        <w:t xml:space="preserve"> </w:t>
      </w:r>
      <w:r>
        <w:rPr>
          <w:bCs/>
          <w:b/>
        </w:rPr>
        <w:t xml:space="preserve">Optometrist</w:t>
      </w:r>
      <w:r>
        <w:t xml:space="preserve"> </w:t>
      </w:r>
      <w:r>
        <w:t xml:space="preserve">is a healthcare professional trained to examine, diagnose, and manage a wide range of vision disorders and eye diseases. In</w:t>
      </w:r>
      <w:r>
        <w:t xml:space="preserve"> </w:t>
      </w:r>
      <w:r>
        <w:rPr>
          <w:iCs/>
          <w:i/>
        </w:rPr>
        <w:t xml:space="preserve">Canada Vancouver</w:t>
      </w:r>
      <w:r>
        <w:t xml:space="preserve">, optometrists are licensed by the College of Optometrists of British Columbia (COBC) to perform comprehensive eye exams, prescribe corrective lenses (glasses or contact lenses), and provide treatment for conditions such as glaucoma, cataracts, and dry eye syndrome. Their scope of practice also includes detecting systemic health issues like diabetes, hypertension, and neurological disorders through ocular examinations. In Vancouver’s diverse healthcare ecosystem, optometrists often work alongside ophthalmologists and general practitioners to ensure holistic patient care.</w:t>
      </w:r>
    </w:p>
    <w:p>
      <w:pPr>
        <w:pStyle w:val="BodyText"/>
      </w:pPr>
      <w:r>
        <w:rPr>
          <w:bCs/>
          <w:b/>
        </w:rPr>
        <w:t xml:space="preserve">Public Health Impact:</w:t>
      </w:r>
    </w:p>
    <w:p>
      <w:pPr>
        <w:pStyle w:val="BodyText"/>
      </w:pPr>
      <w:r>
        <w:t xml:space="preserve">The role of an</w:t>
      </w:r>
      <w:r>
        <w:t xml:space="preserve"> </w:t>
      </w:r>
      <w:r>
        <w:rPr>
          <w:bCs/>
          <w:b/>
        </w:rPr>
        <w:t xml:space="preserve">Optometrist</w:t>
      </w:r>
      <w:r>
        <w:t xml:space="preserve"> </w:t>
      </w:r>
      <w:r>
        <w:t xml:space="preserve">in</w:t>
      </w:r>
      <w:r>
        <w:t xml:space="preserve"> </w:t>
      </w:r>
      <w:r>
        <w:rPr>
          <w:iCs/>
          <w:i/>
        </w:rPr>
        <w:t xml:space="preserve">Canada Vancouver</w:t>
      </w:r>
      <w:r>
        <w:t xml:space="preserve"> </w:t>
      </w:r>
      <w:r>
        <w:t xml:space="preserve">extends beyond individual patient consultations. As the city grapples with increasing rates of myopia among children and adults, optometrists are at the forefront of preventative care. Programs such as school vision screenings, community outreach initiatives, and telehealth services have become integral to addressing health disparities in underserved neighborhoods. Additionally, Vancouver’s commitment to sustainability has influenced optometrists to adopt eco-friendly practices, such as reducing single-use plastics in eye care products and promoting digital prescriptions.</w:t>
      </w:r>
    </w:p>
    <w:p>
      <w:pPr>
        <w:pStyle w:val="BodyText"/>
      </w:pPr>
      <w:r>
        <w:rPr>
          <w:bCs/>
          <w:b/>
        </w:rPr>
        <w:t xml:space="preserve">Regulatory Framework:</w:t>
      </w:r>
    </w:p>
    <w:p>
      <w:pPr>
        <w:pStyle w:val="BodyText"/>
      </w:pPr>
      <w:r>
        <w:t xml:space="preserve">In</w:t>
      </w:r>
      <w:r>
        <w:t xml:space="preserve"> </w:t>
      </w:r>
      <w:r>
        <w:rPr>
          <w:iCs/>
          <w:i/>
        </w:rPr>
        <w:t xml:space="preserve">Canada Vancouver</w:t>
      </w:r>
      <w:r>
        <w:t xml:space="preserve">, the practice of optometry is governed by strict regulations enforced by the COBC. These standards ensure that optometrists adhere to ethical guidelines, maintain competence through continuous education, and provide equitable care to all patients. The COBC also mandates that optometrists complete a minimum number of continuing education hours annually to stay updated on advancements in diagnostic technologies and treatment modalities. This regulatory framework reinforces the trust patients place in</w:t>
      </w:r>
      <w:r>
        <w:t xml:space="preserve"> </w:t>
      </w:r>
      <w:r>
        <w:rPr>
          <w:bCs/>
          <w:b/>
        </w:rPr>
        <w:t xml:space="preserve">Optometrists</w:t>
      </w:r>
      <w:r>
        <w:t xml:space="preserve"> </w:t>
      </w:r>
      <w:r>
        <w:t xml:space="preserve">as reliable healthcare providers.</w:t>
      </w:r>
    </w:p>
    <w:p>
      <w:pPr>
        <w:pStyle w:val="BodyText"/>
      </w:pPr>
      <w:r>
        <w:rPr>
          <w:bCs/>
          <w:b/>
        </w:rPr>
        <w:t xml:space="preserve">Educational Pathways:</w:t>
      </w:r>
    </w:p>
    <w:p>
      <w:pPr>
        <w:pStyle w:val="BodyText"/>
      </w:pPr>
      <w:r>
        <w:t xml:space="preserve">Becoming an</w:t>
      </w:r>
      <w:r>
        <w:t xml:space="preserve"> </w:t>
      </w:r>
      <w:r>
        <w:rPr>
          <w:bCs/>
          <w:b/>
        </w:rPr>
        <w:t xml:space="preserve">Optometrist</w:t>
      </w:r>
      <w:r>
        <w:t xml:space="preserve"> </w:t>
      </w:r>
      <w:r>
        <w:t xml:space="preserve">in Canada requires a rigorous educational journey, including a four-year undergraduate degree followed by four years of optometry school. In Vancouver, institutions such as the University of British Columbia’s (UBC) Faculty of Medicine and other accredited programs contribute to training the next generation of optometrists. The curriculum emphasizes clinical skills, patient communication, and evidence-based practice. Graduates must also pass national licensing exams before practicing in</w:t>
      </w:r>
      <w:r>
        <w:t xml:space="preserve"> </w:t>
      </w:r>
      <w:r>
        <w:rPr>
          <w:iCs/>
          <w:i/>
        </w:rPr>
        <w:t xml:space="preserve">Canada Vancouver</w:t>
      </w:r>
      <w:r>
        <w:t xml:space="preserve">.</w:t>
      </w:r>
    </w:p>
    <w:p>
      <w:pPr>
        <w:pStyle w:val="BodyText"/>
      </w:pPr>
      <w:r>
        <w:rPr>
          <w:bCs/>
          <w:b/>
        </w:rPr>
        <w:t xml:space="preserve">Challenges and Opportunities:</w:t>
      </w:r>
    </w:p>
    <w:p>
      <w:pPr>
        <w:pStyle w:val="BodyText"/>
      </w:pPr>
      <w:r>
        <w:t xml:space="preserve">The dynamic environment of</w:t>
      </w:r>
      <w:r>
        <w:t xml:space="preserve"> </w:t>
      </w:r>
      <w:r>
        <w:rPr>
          <w:iCs/>
          <w:i/>
        </w:rPr>
        <w:t xml:space="preserve">Canada Vancouver</w:t>
      </w:r>
      <w:r>
        <w:t xml:space="preserve"> </w:t>
      </w:r>
      <w:r>
        <w:t xml:space="preserve">presents both challenges and opportunities for optometrists. Rapid urbanization has increased the demand for specialized services, such as pediatric optometry, geriatric care, and low-vision rehabilitation. However, shortages of healthcare professionals in certain areas have led to longer wait times for appointments. To address this, optometrists in Vancouver are increasingly leveraging technology—such as virtual consultations and AI-powered diagnostic tools—to expand access to care.</w:t>
      </w:r>
    </w:p>
    <w:p>
      <w:pPr>
        <w:pStyle w:val="BodyText"/>
      </w:pPr>
      <w:r>
        <w:rPr>
          <w:bCs/>
          <w:b/>
        </w:rPr>
        <w:t xml:space="preserve">Case Studies and Community Engagement:</w:t>
      </w:r>
    </w:p>
    <w:p>
      <w:pPr>
        <w:pStyle w:val="BodyText"/>
      </w:pPr>
      <w:r>
        <w:t xml:space="preserve">Certain initiatives highlight the proactive role of</w:t>
      </w:r>
      <w:r>
        <w:t xml:space="preserve"> </w:t>
      </w:r>
      <w:r>
        <w:rPr>
          <w:bCs/>
          <w:b/>
        </w:rPr>
        <w:t xml:space="preserve">Optometrists</w:t>
      </w:r>
      <w:r>
        <w:t xml:space="preserve"> </w:t>
      </w:r>
      <w:r>
        <w:t xml:space="preserve">in</w:t>
      </w:r>
      <w:r>
        <w:t xml:space="preserve"> </w:t>
      </w:r>
      <w:r>
        <w:rPr>
          <w:iCs/>
          <w:i/>
        </w:rPr>
        <w:t xml:space="preserve">Canada Vancouver</w:t>
      </w:r>
      <w:r>
        <w:t xml:space="preserve">. For instance, free vision clinics have been established in partnership with local NGOs to serve Indigenous communities and low-income families. Additionally, optometrists collaborate with schools and workplaces to promote eye health awareness through workshops and educational campaigns. These efforts underscore the profession’s commitment to social responsibility.</w:t>
      </w:r>
    </w:p>
    <w:p>
      <w:pPr>
        <w:pStyle w:val="BodyText"/>
      </w:pPr>
      <w:r>
        <w:rPr>
          <w:bCs/>
          <w:b/>
        </w:rPr>
        <w:t xml:space="preserve">Economic Contribution:</w:t>
      </w:r>
    </w:p>
    <w:p>
      <w:pPr>
        <w:pStyle w:val="BodyText"/>
      </w:pPr>
      <w:r>
        <w:t xml:space="preserve">The optical industry in Vancouver is a significant contributor to the local economy, employing thousands of</w:t>
      </w:r>
      <w:r>
        <w:t xml:space="preserve"> </w:t>
      </w:r>
      <w:r>
        <w:rPr>
          <w:bCs/>
          <w:b/>
        </w:rPr>
        <w:t xml:space="preserve">Optometrists</w:t>
      </w:r>
      <w:r>
        <w:t xml:space="preserve">, opticians, and support staff. With an estimated 150+ independent optometry clinics and chains across the city, this sector thrives on innovation and patient-centric care. The integration of telemedicine has also enabled optometrists to reach patients in remote areas of British Columbia, further enhancing their economic impact.</w:t>
      </w:r>
    </w:p>
    <w:p>
      <w:pPr>
        <w:pStyle w:val="BodyText"/>
      </w:pPr>
      <w:r>
        <w:rPr>
          <w:bCs/>
          <w:b/>
        </w:rPr>
        <w:t xml:space="preserve">Future Trends:</w:t>
      </w:r>
    </w:p>
    <w:p>
      <w:pPr>
        <w:pStyle w:val="BodyText"/>
      </w:pPr>
      <w:r>
        <w:t xml:space="preserve">The future of</w:t>
      </w:r>
      <w:r>
        <w:t xml:space="preserve"> </w:t>
      </w:r>
      <w:r>
        <w:rPr>
          <w:bCs/>
          <w:b/>
        </w:rPr>
        <w:t xml:space="preserve">Optometrist</w:t>
      </w:r>
      <w:r>
        <w:t xml:space="preserve"> </w:t>
      </w:r>
      <w:r>
        <w:t xml:space="preserve">practice in</w:t>
      </w:r>
      <w:r>
        <w:t xml:space="preserve"> </w:t>
      </w:r>
      <w:r>
        <w:rPr>
          <w:iCs/>
          <w:i/>
        </w:rPr>
        <w:t xml:space="preserve">Canada Vancouver</w:t>
      </w:r>
      <w:r>
        <w:t xml:space="preserve"> </w:t>
      </w:r>
      <w:r>
        <w:t xml:space="preserve">is shaped by advancements in technology and shifting healthcare policies. Innovations such as digital eye scans, genetic testing for inherited eye diseases, and AI-driven diagnostics are expected to transform clinical workflows. Additionally, the aging population necessitates a greater focus on chronic disease management and geriatric optometry. As such,</w:t>
      </w:r>
      <w:r>
        <w:t xml:space="preserve"> </w:t>
      </w:r>
      <w:r>
        <w:rPr>
          <w:bCs/>
          <w:b/>
        </w:rPr>
        <w:t xml:space="preserve">Optometrists</w:t>
      </w:r>
      <w:r>
        <w:t xml:space="preserve"> </w:t>
      </w:r>
      <w:r>
        <w:t xml:space="preserve">in Vancouver must remain agile to adapt to these changes while maintaining the highest standards of care.</w:t>
      </w:r>
    </w:p>
    <w:p>
      <w:pPr>
        <w:pStyle w:val="BodyText"/>
      </w:pPr>
      <w:r>
        <w:rPr>
          <w:bCs/>
          <w:b/>
        </w:rPr>
        <w:t xml:space="preserve">Conclusion:</w:t>
      </w:r>
    </w:p>
    <w:p>
      <w:pPr>
        <w:pStyle w:val="BodyText"/>
      </w:pPr>
      <w:r>
        <w:t xml:space="preserve">In conclusion, the role of an</w:t>
      </w:r>
      <w:r>
        <w:t xml:space="preserve"> </w:t>
      </w:r>
      <w:r>
        <w:rPr>
          <w:bCs/>
          <w:b/>
        </w:rPr>
        <w:t xml:space="preserve">Optometrist</w:t>
      </w:r>
      <w:r>
        <w:t xml:space="preserve"> </w:t>
      </w:r>
      <w:r>
        <w:t xml:space="preserve">in</w:t>
      </w:r>
      <w:r>
        <w:t xml:space="preserve"> </w:t>
      </w:r>
      <w:r>
        <w:rPr>
          <w:iCs/>
          <w:i/>
        </w:rPr>
        <w:t xml:space="preserve">Canada Vancouver</w:t>
      </w:r>
      <w:r>
        <w:t xml:space="preserve"> </w:t>
      </w:r>
      <w:r>
        <w:t xml:space="preserve">is multifaceted and indispensable. From diagnosing complex ocular conditions to contributing to public health initiatives, optometrists serve as vital members of the healthcare system. As Vancouver continues to evolve, the profession must balance technological innovation with a patient-centered approach to ensure equitable access to vision care for all residents. The academic exploration of this role not only highlights its current significance but also underscores its potential for future growth in this vibrant Canadian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Canada Vancouver</dc:title>
  <dc:creator/>
  <dc:language>en</dc:language>
  <cp:keywords/>
  <dcterms:created xsi:type="dcterms:W3CDTF">2026-07-19T18:39:36Z</dcterms:created>
  <dcterms:modified xsi:type="dcterms:W3CDTF">2026-07-19T18:39:36Z</dcterms:modified>
</cp:coreProperties>
</file>

<file path=docProps/custom.xml><?xml version="1.0" encoding="utf-8"?>
<Properties xmlns="http://schemas.openxmlformats.org/officeDocument/2006/custom-properties" xmlns:vt="http://schemas.openxmlformats.org/officeDocument/2006/docPropsVTypes"/>
</file>