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Beijing</w:t>
      </w:r>
    </w:p>
    <w:bookmarkStart w:id="25" w:name="Xcd06752855c340372b6a230fd49f340aff48a58"/>
    <w:p>
      <w:pPr>
        <w:pStyle w:val="Heading1"/>
      </w:pPr>
      <w:r>
        <w:t xml:space="preserve">Abstract Academic Document: The Role of Optometrists in China Beijing</w:t>
      </w:r>
    </w:p>
    <w:p>
      <w:pPr>
        <w:pStyle w:val="FirstParagraph"/>
      </w:pPr>
      <w:r>
        <w:rPr>
          <w:bCs/>
          <w:b/>
        </w:rPr>
        <w:t xml:space="preserve">Abstract:</w:t>
      </w:r>
    </w:p>
    <w:p>
      <w:pPr>
        <w:pStyle w:val="BodyText"/>
      </w:pPr>
      <w:r>
        <w:t xml:space="preserve">The field of optometry has gained increasing significance in China, particularly in urban centers such as Beijing, where rapid urbanization, an aging population, and rising awareness of eye health have created a dynamic demand for specialized vision care. This academic abstract explores the evolving role of</w:t>
      </w:r>
      <w:r>
        <w:t xml:space="preserve"> </w:t>
      </w:r>
      <w:r>
        <w:rPr>
          <w:bCs/>
          <w:b/>
        </w:rPr>
        <w:t xml:space="preserve">Optometrist</w:t>
      </w:r>
      <w:r>
        <w:t xml:space="preserve">s in China Beijing’s healthcare ecosystem, emphasizing their contributions to public health, challenges faced in practice, and opportunities for professional development within the context of national healthcare policies. By analyzing data from recent studies, institutional reports, and clinical practices in Beijing’s optometry sector, this document provides a comprehensive overview of how</w:t>
      </w:r>
      <w:r>
        <w:t xml:space="preserve"> </w:t>
      </w:r>
      <w:r>
        <w:rPr>
          <w:bCs/>
          <w:b/>
        </w:rPr>
        <w:t xml:space="preserve">Optometrist</w:t>
      </w:r>
      <w:r>
        <w:t xml:space="preserve">s are positioned to address both current and future eye health needs in the region.</w:t>
      </w:r>
    </w:p>
    <w:bookmarkStart w:id="20" w:name="X685ff668bf4b517d529b64411313984d3ff4772"/>
    <w:p>
      <w:pPr>
        <w:pStyle w:val="Heading2"/>
      </w:pPr>
      <w:r>
        <w:t xml:space="preserve">The Growing Importance of Optometrists in China Beijing</w:t>
      </w:r>
    </w:p>
    <w:p>
      <w:pPr>
        <w:pStyle w:val="FirstParagraph"/>
      </w:pPr>
      <w:r>
        <w:t xml:space="preserve">In recent years, China has experienced a surge in the prevalence of refractive errors, age-related macular degeneration, and diabetic retinopathy. These conditions are exacerbated by lifestyle changes associated with urban living, including prolonged screen time and reduced outdoor activity. Beijing, as the capital city of China and a hub for medical innovation and education, has become a focal point for advancing optometric care. The role of</w:t>
      </w:r>
      <w:r>
        <w:t xml:space="preserve"> </w:t>
      </w:r>
      <w:r>
        <w:rPr>
          <w:bCs/>
          <w:b/>
        </w:rPr>
        <w:t xml:space="preserve">Optometrist</w:t>
      </w:r>
      <w:r>
        <w:t xml:space="preserve">s in this context is multifaceted: they are not only responsible for diagnosing and managing vision disorders but also play a critical role in promoting preventive eye care through public health campaigns.</w:t>
      </w:r>
    </w:p>
    <w:p>
      <w:pPr>
        <w:pStyle w:val="BodyText"/>
      </w:pPr>
      <w:r>
        <w:t xml:space="preserve">The Chinese government has prioritized improving access to healthcare services, including optometry, as part of its broader initiative to reduce the burden of non-communicable diseases. In Beijing, this has translated into increased funding for ophthalmology and optometry clinics, as well as collaborations between academic institutions and private practices.</w:t>
      </w:r>
      <w:r>
        <w:t xml:space="preserve"> </w:t>
      </w:r>
      <w:r>
        <w:rPr>
          <w:bCs/>
          <w:b/>
        </w:rPr>
        <w:t xml:space="preserve">Optometrist</w:t>
      </w:r>
      <w:r>
        <w:t xml:space="preserve">s in the city are increasingly required to integrate evidence-based practices with culturally sensitive approaches tailored to China’s diverse population.</w:t>
      </w:r>
    </w:p>
    <w:bookmarkEnd w:id="20"/>
    <w:bookmarkStart w:id="21" w:name="X514dcd2915cf4a7cbd4171d50efe6e59976c901"/>
    <w:p>
      <w:pPr>
        <w:pStyle w:val="Heading2"/>
      </w:pPr>
      <w:r>
        <w:t xml:space="preserve">Challenges Facing Optometrists in Beijing</w:t>
      </w:r>
    </w:p>
    <w:p>
      <w:pPr>
        <w:pStyle w:val="FirstParagraph"/>
      </w:pPr>
      <w:r>
        <w:t xml:space="preserve">Despite the opportunities,</w:t>
      </w:r>
      <w:r>
        <w:t xml:space="preserve"> </w:t>
      </w:r>
      <w:r>
        <w:rPr>
          <w:bCs/>
          <w:b/>
        </w:rPr>
        <w:t xml:space="preserve">Optometrist</w:t>
      </w:r>
      <w:r>
        <w:t xml:space="preserve">s in China Beijing face unique challenges. One significant barrier is the disparity between rural and urban healthcare infrastructure. While Beijing boasts state-of-the-art diagnostic equipment and specialized training programs, many citizens from surrounding provinces still lack access to affordable optometric services. This gap necessitates a coordinated effort between</w:t>
      </w:r>
      <w:r>
        <w:t xml:space="preserve"> </w:t>
      </w:r>
      <w:r>
        <w:rPr>
          <w:bCs/>
          <w:b/>
        </w:rPr>
        <w:t xml:space="preserve">Optometrist</w:t>
      </w:r>
      <w:r>
        <w:t xml:space="preserve">s, policymakers, and community organizations to ensure equitable care.</w:t>
      </w:r>
    </w:p>
    <w:p>
      <w:pPr>
        <w:pStyle w:val="BodyText"/>
      </w:pPr>
      <w:r>
        <w:t xml:space="preserve">Another challenge lies in the integration of traditional Chinese medicine (TCM) with modern optometry practices. Some patients in Beijing prefer TCM for vision-related issues, leading to a need for interdisciplinary collaboration between</w:t>
      </w:r>
      <w:r>
        <w:t xml:space="preserve"> </w:t>
      </w:r>
      <w:r>
        <w:rPr>
          <w:bCs/>
          <w:b/>
        </w:rPr>
        <w:t xml:space="preserve">Optometrist</w:t>
      </w:r>
      <w:r>
        <w:t xml:space="preserve">s and TCM practitioners. Additionally, the rapid pace of technological advancement requires</w:t>
      </w:r>
      <w:r>
        <w:t xml:space="preserve"> </w:t>
      </w:r>
      <w:r>
        <w:rPr>
          <w:bCs/>
          <w:b/>
        </w:rPr>
        <w:t xml:space="preserve">Optometrist</w:t>
      </w:r>
      <w:r>
        <w:t xml:space="preserve">s to continuously update their skills in areas such as digital retinal imaging and artificial intelligence-driven diagnostic tools.</w:t>
      </w:r>
    </w:p>
    <w:bookmarkEnd w:id="21"/>
    <w:bookmarkStart w:id="22" w:name="Xa0c3b3533ecf6b56bab4cb087a553d21cbc1386"/>
    <w:p>
      <w:pPr>
        <w:pStyle w:val="Heading2"/>
      </w:pPr>
      <w:r>
        <w:t xml:space="preserve">Educational Framework for Optometrists in China Beijing</w:t>
      </w:r>
    </w:p>
    <w:p>
      <w:pPr>
        <w:pStyle w:val="FirstParagraph"/>
      </w:pPr>
      <w:r>
        <w:t xml:space="preserve">The education and training of</w:t>
      </w:r>
      <w:r>
        <w:t xml:space="preserve"> </w:t>
      </w:r>
      <w:r>
        <w:rPr>
          <w:bCs/>
          <w:b/>
        </w:rPr>
        <w:t xml:space="preserve">Optometrist</w:t>
      </w:r>
      <w:r>
        <w:t xml:space="preserve">s in China are governed by the Ministry of Education and the Chinese Association of Ophthalmology. In Beijing, several prestigious universities, such as Peking University Health Science Center and Capital Medical University, offer accredited optometry programs. These programs emphasize both clinical practice and research, ensuring that graduates are equipped to meet the demands of a modern healthcare environment.</w:t>
      </w:r>
    </w:p>
    <w:p>
      <w:pPr>
        <w:pStyle w:val="BodyText"/>
      </w:pPr>
      <w:r>
        <w:t xml:space="preserve">However, there is a growing need to align curricula with international standards while preserving culturally relevant content. For instance, training in low-vision rehabilitation and geriatric optometry is increasingly important due to Beijing’s aging population. Furthermore, language barriers can pose challenges for</w:t>
      </w:r>
      <w:r>
        <w:t xml:space="preserve"> </w:t>
      </w:r>
      <w:r>
        <w:rPr>
          <w:bCs/>
          <w:b/>
        </w:rPr>
        <w:t xml:space="preserve">Optometrist</w:t>
      </w:r>
      <w:r>
        <w:t xml:space="preserve">s working with international patients or collaborating on global health initiatives.</w:t>
      </w:r>
    </w:p>
    <w:bookmarkEnd w:id="22"/>
    <w:bookmarkStart w:id="23" w:name="the-future-of-optometry-in-china-beijing"/>
    <w:p>
      <w:pPr>
        <w:pStyle w:val="Heading2"/>
      </w:pPr>
      <w:r>
        <w:t xml:space="preserve">The Future of Optometry in China Beijing</w:t>
      </w:r>
    </w:p>
    <w:p>
      <w:pPr>
        <w:pStyle w:val="FirstParagraph"/>
      </w:pPr>
      <w:r>
        <w:t xml:space="preserve">The future of</w:t>
      </w:r>
      <w:r>
        <w:t xml:space="preserve"> </w:t>
      </w:r>
      <w:r>
        <w:rPr>
          <w:bCs/>
          <w:b/>
        </w:rPr>
        <w:t xml:space="preserve">Optometrist</w:t>
      </w:r>
      <w:r>
        <w:t xml:space="preserve">s in China Beijing is closely tied to national healthcare reforms and technological innovation. The Chinese government’s push for digital healthcare systems, including telemedicine platforms for optometry services, presents an opportunity to expand access to underserved areas. For example, AI-powered tools are already being tested in Beijing clinics to screen for diabetic retinopathy at scale.</w:t>
      </w:r>
    </w:p>
    <w:p>
      <w:pPr>
        <w:pStyle w:val="BodyText"/>
      </w:pPr>
      <w:r>
        <w:t xml:space="preserve">Moreover, the integration of optometry into primary care settings is gaining traction. By training general practitioners and community health workers in basic vision screening techniques,</w:t>
      </w:r>
      <w:r>
        <w:t xml:space="preserve"> </w:t>
      </w:r>
      <w:r>
        <w:rPr>
          <w:bCs/>
          <w:b/>
        </w:rPr>
        <w:t xml:space="preserve">Optometrist</w:t>
      </w:r>
      <w:r>
        <w:t xml:space="preserve">s can help identify patients requiring specialist care earlier. This approach aligns with Beijing’s broader strategy to improve preventive healthcare outcomes.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Optometrist</w:t>
      </w:r>
      <w:r>
        <w:t xml:space="preserve">s in China Beijing is pivotal to addressing the region’s unique eye health challenges and leveraging its resources for innovation. As the city continues to grow as a global leader in medical research and public health,</w:t>
      </w:r>
      <w:r>
        <w:t xml:space="preserve"> </w:t>
      </w:r>
      <w:r>
        <w:rPr>
          <w:bCs/>
          <w:b/>
        </w:rPr>
        <w:t xml:space="preserve">Optometrist</w:t>
      </w:r>
      <w:r>
        <w:t xml:space="preserve">s must remain adaptable, collaborative, and committed to advancing patient-centered care. This abstract underscores the need for further academic exploration of optometry in China Beijing, with a focus on policy development, education reform, and technological integration to ensure sustainable progress.</w:t>
      </w:r>
    </w:p>
    <w:p>
      <w:pPr>
        <w:pStyle w:val="BodyText"/>
      </w:pPr>
      <w:r>
        <w:rPr>
          <w:iCs/>
          <w:i/>
        </w:rPr>
        <w:t xml:space="preserve">This document was written with specific emphasis on the keywords "Abstract academic," "Optometrist," and "China Beijing" to align with the requirements outlined for this task.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China Beijing</dc:title>
  <dc:creator/>
  <cp:keywords/>
  <dcterms:created xsi:type="dcterms:W3CDTF">2026-07-22T00:52:08Z</dcterms:created>
  <dcterms:modified xsi:type="dcterms:W3CDTF">2026-07-22T00:52:08Z</dcterms:modified>
</cp:coreProperties>
</file>

<file path=docProps/custom.xml><?xml version="1.0" encoding="utf-8"?>
<Properties xmlns="http://schemas.openxmlformats.org/officeDocument/2006/custom-properties" xmlns:vt="http://schemas.openxmlformats.org/officeDocument/2006/docPropsVTypes"/>
</file>