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5e6afdbfdd2e6a4e138988f10b2dadc32f45d35"/>
    <w:p>
      <w:pPr>
        <w:pStyle w:val="Heading1"/>
      </w:pPr>
      <w:r>
        <w:t xml:space="preserve">Abstract Academic Document: The Role and Evolution of the Optometrist in China Guangzhou</w:t>
      </w:r>
    </w:p>
    <w:p>
      <w:pPr>
        <w:pStyle w:val="FirstParagraph"/>
      </w:pPr>
      <w:r>
        <w:rPr>
          <w:bCs/>
          <w:b/>
        </w:rPr>
        <w:t xml:space="preserve">Abstract:</w:t>
      </w:r>
    </w:p>
    <w:p>
      <w:pPr>
        <w:pStyle w:val="BodyText"/>
      </w:pPr>
      <w:r>
        <w:t xml:space="preserve">In recent decades, the role of the</w:t>
      </w:r>
      <w:r>
        <w:t xml:space="preserve"> </w:t>
      </w:r>
      <w:r>
        <w:rPr>
          <w:bCs/>
          <w:b/>
        </w:rPr>
        <w:t xml:space="preserve">Optometrist</w:t>
      </w:r>
      <w:r>
        <w:t xml:space="preserve"> </w:t>
      </w:r>
      <w:r>
        <w:t xml:space="preserve">has gained increasing significance within China’s healthcare system, particularly in urban centers like Guangzhou. As a city with a population exceeding 15 million and one of China’s most economically vibrant regions, Guangzhou presents unique challenges and opportunities for optometric practice. This academic abstract explores the evolving role of the</w:t>
      </w:r>
      <w:r>
        <w:t xml:space="preserve"> </w:t>
      </w:r>
      <w:r>
        <w:rPr>
          <w:bCs/>
          <w:b/>
        </w:rPr>
        <w:t xml:space="preserve">Optometrist</w:t>
      </w:r>
      <w:r>
        <w:t xml:space="preserve"> </w:t>
      </w:r>
      <w:r>
        <w:t xml:space="preserve">in China Guangzhou, emphasizing their contributions to public health, advancements in eye care technology, cultural considerations, and the regulatory frameworks shaping their profession. By analyzing demographic trends, policy landscapes, and clinical practices specific to Guangzhou, this document highlights how optometrists are integral to addressing visual health disparities and promoting preventive care in a rapidly modernizing society.</w:t>
      </w:r>
    </w:p>
    <w:bookmarkStart w:id="20" w:name="X76be448a8eb4e001cb91d65e4208c9f864d45ec"/>
    <w:p>
      <w:pPr>
        <w:pStyle w:val="Heading2"/>
      </w:pPr>
      <w:r>
        <w:t xml:space="preserve">Contextual Background: China Guangzhou and Visual Health Challenges</w:t>
      </w:r>
    </w:p>
    <w:p>
      <w:pPr>
        <w:pStyle w:val="FirstParagraph"/>
      </w:pPr>
      <w:r>
        <w:t xml:space="preserve">China Guangzhou, as a hub for commerce, education, and innovation, faces growing concerns related to visual health. The prevalence of myopia among children and adolescents has reached epidemic proportions in China, with studies indicating that over 80% of urban youth suffer from nearsightedness. In Guangzhou specifically, prolonged screen time due to digitalization, academic pressures in competitive education systems, and environmental factors such as air pollution have exacerbated these issues. The</w:t>
      </w:r>
      <w:r>
        <w:t xml:space="preserve"> </w:t>
      </w:r>
      <w:r>
        <w:rPr>
          <w:bCs/>
          <w:b/>
        </w:rPr>
        <w:t xml:space="preserve">Optometrist</w:t>
      </w:r>
      <w:r>
        <w:t xml:space="preserve">, a licensed healthcare professional specializing in diagnosing and managing vision problems, plays a critical role in mitigating these challenges through early intervention and personalized care.</w:t>
      </w:r>
    </w:p>
    <w:p>
      <w:pPr>
        <w:pStyle w:val="BodyText"/>
      </w:pPr>
      <w:r>
        <w:t xml:space="preserve">China’s Ministry of Health has prioritized the integration of optometric services into primary healthcare, recognizing the importance of regular eye examinations for both children and adults. In Guangzhou, this initiative has led to an expansion of private and public optometry clinics, as well as partnerships between academic institutions and hospitals to train specialized professionals. The</w:t>
      </w:r>
      <w:r>
        <w:t xml:space="preserve"> </w:t>
      </w:r>
      <w:r>
        <w:rPr>
          <w:bCs/>
          <w:b/>
        </w:rPr>
        <w:t xml:space="preserve">Optometrist</w:t>
      </w:r>
      <w:r>
        <w:t xml:space="preserve"> </w:t>
      </w:r>
      <w:r>
        <w:t xml:space="preserve">in Guangzhou is not only a diagnostic expert but also an educator, guiding patients on proper visual hygiene and the long-term management of chronic conditions such as glaucoma or diabetic retinopathy.</w:t>
      </w:r>
    </w:p>
    <w:bookmarkEnd w:id="20"/>
    <w:bookmarkStart w:id="21" w:name="Xd8d65135279b48ac731ea3147e01ae5d10c5a99"/>
    <w:p>
      <w:pPr>
        <w:pStyle w:val="Heading2"/>
      </w:pPr>
      <w:r>
        <w:t xml:space="preserve">The Role of the Optometrist in China Guangzhou: Clinical and Societal Contributions</w:t>
      </w:r>
    </w:p>
    <w:p>
      <w:pPr>
        <w:pStyle w:val="FirstParagraph"/>
      </w:pPr>
      <w:r>
        <w:t xml:space="preserve">The</w:t>
      </w:r>
      <w:r>
        <w:t xml:space="preserve"> </w:t>
      </w:r>
      <w:r>
        <w:rPr>
          <w:bCs/>
          <w:b/>
        </w:rPr>
        <w:t xml:space="preserve">Optometrist</w:t>
      </w:r>
      <w:r>
        <w:t xml:space="preserve"> </w:t>
      </w:r>
      <w:r>
        <w:t xml:space="preserve">in Guangzhou operates within a dynamic healthcare ecosystem, balancing clinical excellence with cultural sensitivity. Their responsibilities include conducting comprehensive eye exams, prescribing corrective lenses, detecting ocular diseases, and collaborating with ophthalmologists for complex cases. In urban areas like Guangzhou, where high workloads and sedentary lifestyles are common, optometrists are also tasked with addressing occupational vision strain and promoting ergonomic practices.</w:t>
      </w:r>
    </w:p>
    <w:p>
      <w:pPr>
        <w:pStyle w:val="BodyText"/>
      </w:pPr>
      <w:r>
        <w:t xml:space="preserve">Furthermore, the</w:t>
      </w:r>
      <w:r>
        <w:t xml:space="preserve"> </w:t>
      </w:r>
      <w:r>
        <w:rPr>
          <w:bCs/>
          <w:b/>
        </w:rPr>
        <w:t xml:space="preserve">Optometrist</w:t>
      </w:r>
      <w:r>
        <w:t xml:space="preserve"> </w:t>
      </w:r>
      <w:r>
        <w:t xml:space="preserve">in China Guangzhou is deeply involved in public health campaigns. For example, initiatives such as school vision screenings and community-based myopia prevention programs have been spearheaded by optometric professionals. These efforts align with China’s national goals to reduce the burden of visual impairments through early detection and education. The integration of telemedicine platforms in Guangzhou has further expanded the reach of optometrists, enabling remote consultations for patients in underserved districts.</w:t>
      </w:r>
    </w:p>
    <w:bookmarkEnd w:id="21"/>
    <w:bookmarkStart w:id="22" w:name="X9424d9394318cdc5c888f6b7e30871798dd9d91"/>
    <w:p>
      <w:pPr>
        <w:pStyle w:val="Heading2"/>
      </w:pPr>
      <w:r>
        <w:t xml:space="preserve">Challenges and Opportunities for Optometrists in China Guangzhou</w:t>
      </w:r>
    </w:p>
    <w:p>
      <w:pPr>
        <w:pStyle w:val="FirstParagraph"/>
      </w:pPr>
      <w:r>
        <w:t xml:space="preserve">Despite their growing importance,</w:t>
      </w:r>
      <w:r>
        <w:t xml:space="preserve"> </w:t>
      </w:r>
      <w:r>
        <w:rPr>
          <w:bCs/>
          <w:b/>
        </w:rPr>
        <w:t xml:space="preserve">Optometrist</w:t>
      </w:r>
      <w:r>
        <w:t xml:space="preserve">s in China Guangzhou face several challenges. One key issue is the disparity between urban and rural access to optometric services. While Guangzhou itself has a robust network of clinics, neighboring provinces still struggle with shortages of trained professionals and outdated equipment. Additionally, the increasing reliance on digital screens among younger generations has raised concerns about digital eye strain, requiring optometrists to develop new diagnostic protocols and treatment strategies.</w:t>
      </w:r>
    </w:p>
    <w:p>
      <w:pPr>
        <w:pStyle w:val="BodyText"/>
      </w:pPr>
      <w:r>
        <w:t xml:space="preserve">Opportunities for growth lie in technological advancements and policy reforms. The Chinese government has invested heavily in AI-driven diagnostic tools and electronic health records, which streamline workflows for optometrists. In Guangzhou, partnerships between tech companies and healthcare providers have led to the development of innovative solutions such as automated refractive error detection systems. These innovations not only improve efficiency but also reduce costs for patients, making eye care more accessible.</w:t>
      </w:r>
    </w:p>
    <w:bookmarkEnd w:id="22"/>
    <w:bookmarkStart w:id="23" w:name="Xb24e134f1073e8aeaa59b3f5b90acb5d144505b"/>
    <w:p>
      <w:pPr>
        <w:pStyle w:val="Heading2"/>
      </w:pPr>
      <w:r>
        <w:t xml:space="preserve">Policy and Regulatory Frameworks: Shaping the Practice of Optometrists in China Guangzhou</w:t>
      </w:r>
    </w:p>
    <w:p>
      <w:pPr>
        <w:pStyle w:val="FirstParagraph"/>
      </w:pPr>
      <w:r>
        <w:t xml:space="preserve">The practice of the</w:t>
      </w:r>
      <w:r>
        <w:t xml:space="preserve"> </w:t>
      </w:r>
      <w:r>
        <w:rPr>
          <w:bCs/>
          <w:b/>
        </w:rPr>
        <w:t xml:space="preserve">Optometrist</w:t>
      </w:r>
      <w:r>
        <w:t xml:space="preserve"> </w:t>
      </w:r>
      <w:r>
        <w:t xml:space="preserve">in China Guangzhou is governed by national regulations under the Ministry of Health, which outline licensing requirements, scope of practice, and ethical standards. In 2018, China introduced a revised classification system for healthcare professionals, formally recognizing optometrists as independent practitioners capable of diagnosing and managing non-surgical vision conditions. This policy shift has empowered Guangzhou’s optometric community to expand their roles beyond traditional settings into schools, corporations, and wellness centers.</w:t>
      </w:r>
    </w:p>
    <w:p>
      <w:pPr>
        <w:pStyle w:val="BodyText"/>
      </w:pPr>
      <w:r>
        <w:t xml:space="preserve">However, regulatory challenges persist. For instance, the distinction between optometrists and ophthalmologists in China remains a point of contention, as some practitioners argue for greater autonomy in diagnosing certain ocular conditions. In Guangzhou, ongoing dialogue between professional associations and policymakers aims to clarify these boundaries while ensuring patient safety.</w:t>
      </w:r>
    </w:p>
    <w:bookmarkEnd w:id="23"/>
    <w:bookmarkStart w:id="24" w:name="X9fdf120a923d1cda56fbde2e9f45cdd2c9a575f"/>
    <w:p>
      <w:pPr>
        <w:pStyle w:val="Heading2"/>
      </w:pPr>
      <w:r>
        <w:t xml:space="preserve">Cultural Considerations: The Optometrist’s Role in a Diverse Society</w:t>
      </w:r>
    </w:p>
    <w:p>
      <w:pPr>
        <w:pStyle w:val="FirstParagraph"/>
      </w:pPr>
      <w:r>
        <w:t xml:space="preserve">Culture plays a pivotal role in shaping the relationship between the</w:t>
      </w:r>
      <w:r>
        <w:t xml:space="preserve"> </w:t>
      </w:r>
      <w:r>
        <w:rPr>
          <w:bCs/>
          <w:b/>
        </w:rPr>
        <w:t xml:space="preserve">Optometrist</w:t>
      </w:r>
      <w:r>
        <w:t xml:space="preserve"> </w:t>
      </w:r>
      <w:r>
        <w:t xml:space="preserve">and patients in China Guangzhou. Traditional Chinese medicine (TCM) remains influential, with many patients seeking complementary treatments for vision problems. Optometrists must therefore balance evidence-based Western practices with cultural expectations, often educating patients on the benefits of modern optometric care while respecting their preferences.</w:t>
      </w:r>
    </w:p>
    <w:p>
      <w:pPr>
        <w:pStyle w:val="BodyText"/>
      </w:pPr>
      <w:r>
        <w:t xml:space="preserve">Language barriers and generational differences also impact patient interactions. In Guangzhou’s multicultural environment, optometrists frequently encounter patients from diverse backgrounds, necessitating multilingual communication tools and culturally adapted counseling techniques. Additionally, the stigma surrounding vision correction in some communities requires optometrists to emphasize the social and economic benefits of addressing visual impairments.</w:t>
      </w:r>
    </w:p>
    <w:bookmarkEnd w:id="24"/>
    <w:bookmarkStart w:id="25" w:name="Xee488c911e8754c58c7a4c17356b31c67ba0b7e"/>
    <w:p>
      <w:pPr>
        <w:pStyle w:val="Heading2"/>
      </w:pPr>
      <w:r>
        <w:t xml:space="preserve">Conclusion: The Future of Optometry in China Guangzhou</w:t>
      </w:r>
    </w:p>
    <w:p>
      <w:pPr>
        <w:pStyle w:val="FirstParagraph"/>
      </w:pPr>
      <w:r>
        <w:t xml:space="preserve">The</w:t>
      </w:r>
      <w:r>
        <w:t xml:space="preserve"> </w:t>
      </w:r>
      <w:r>
        <w:rPr>
          <w:bCs/>
          <w:b/>
        </w:rPr>
        <w:t xml:space="preserve">Optometrist</w:t>
      </w:r>
      <w:r>
        <w:t xml:space="preserve"> </w:t>
      </w:r>
      <w:r>
        <w:t xml:space="preserve">in China Guangzhou stands at the intersection of clinical innovation, public health advocacy, and cultural adaptation. As the city continues to grow as a global metropolis, the demand for skilled optometric professionals will only increase. By addressing challenges such as access disparities and regulatory ambiguities while embracing technological advancements, Guangzhou’s optometrists are poised to lead China in redefining eye care standards. This academic abstract underscores the critical importance of fostering collaboration between optometric practitioners, policymakers, and communities to ensure equitable and sustainable visual health outcomes in China Guangzhou.</w:t>
      </w:r>
    </w:p>
    <w:p>
      <w:pPr>
        <w:pStyle w:val="BodyText"/>
      </w:pPr>
      <w: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China Guangzhou</dc:title>
  <dc:creator/>
  <dc:language>en</dc:language>
  <cp:keywords/>
  <dcterms:created xsi:type="dcterms:W3CDTF">2026-07-21T03:38:11Z</dcterms:created>
  <dcterms:modified xsi:type="dcterms:W3CDTF">2026-07-21T03:38:11Z</dcterms:modified>
</cp:coreProperties>
</file>

<file path=docProps/custom.xml><?xml version="1.0" encoding="utf-8"?>
<Properties xmlns="http://schemas.openxmlformats.org/officeDocument/2006/custom-properties" xmlns:vt="http://schemas.openxmlformats.org/officeDocument/2006/docPropsVTypes"/>
</file>