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33f748308093be02628be544c7a84559cb1657c"/>
    <w:p>
      <w:pPr>
        <w:pStyle w:val="Heading1"/>
      </w:pPr>
      <w:r>
        <w:t xml:space="preserve">Abstract Academic Document: The Role of Optometrists in Egypt Cairo</w:t>
      </w:r>
    </w:p>
    <w:p>
      <w:pPr>
        <w:pStyle w:val="FirstParagraph"/>
      </w:pPr>
      <w:r>
        <w:t xml:space="preserve">The field of optometry is a vital component of global healthcare, addressing vision-related issues and ensuring the quality of life for individuals across diverse populations. In the context of Egypt Cairo, a city characterized by its dense population, rapid urbanization, and unique socio-economic challenges, the role of an</w:t>
      </w:r>
      <w:r>
        <w:t xml:space="preserve"> </w:t>
      </w:r>
      <w:r>
        <w:rPr>
          <w:bCs/>
          <w:b/>
        </w:rPr>
        <w:t xml:space="preserve">optometrist</w:t>
      </w:r>
      <w:r>
        <w:t xml:space="preserve"> </w:t>
      </w:r>
      <w:r>
        <w:t xml:space="preserve">becomes both critical and multifaceted. This academic abstract explores the significance of optometrists in addressing visual health disparities in Cairo, while highlighting their professional responsibilities within the Egyptian healthcare system. It also examines the cultural, economic, and infrastructural factors that shape their practice in this specific geographic and societal environment.</w:t>
      </w:r>
    </w:p>
    <w:bookmarkStart w:id="20" w:name="introduction"/>
    <w:p>
      <w:pPr>
        <w:pStyle w:val="Heading2"/>
      </w:pPr>
      <w:r>
        <w:t xml:space="preserve">Introduction</w:t>
      </w:r>
    </w:p>
    <w:p>
      <w:pPr>
        <w:pStyle w:val="FirstParagraph"/>
      </w:pPr>
      <w:r>
        <w:t xml:space="preserve">Cairo, as Egypt’s capital and one of the most populous cities in Africa, faces significant challenges in delivering equitable healthcare services. The visual health of its residents is a pressing concern due to factors such as limited access to specialized care, overcrowded public hospitals, and socio-economic inequalities. An</w:t>
      </w:r>
      <w:r>
        <w:t xml:space="preserve"> </w:t>
      </w:r>
      <w:r>
        <w:rPr>
          <w:bCs/>
          <w:b/>
        </w:rPr>
        <w:t xml:space="preserve">optometrist</w:t>
      </w:r>
      <w:r>
        <w:t xml:space="preserve">, a healthcare professional specializing in diagnosing and managing vision disorders, plays a pivotal role in bridging this gap. This document underscores the academic importance of studying optometry in Cairo’s context, emphasizing how the profession adapts to local needs while aligning with international standards.</w:t>
      </w:r>
    </w:p>
    <w:bookmarkEnd w:id="20"/>
    <w:bookmarkStart w:id="21" w:name="the-role-of-optometrists-in-egypt-cairo"/>
    <w:p>
      <w:pPr>
        <w:pStyle w:val="Heading2"/>
      </w:pPr>
      <w:r>
        <w:t xml:space="preserve">The Role of Optometrists in Egypt Cairo</w:t>
      </w:r>
    </w:p>
    <w:p>
      <w:pPr>
        <w:pStyle w:val="FirstParagraph"/>
      </w:pPr>
      <w:r>
        <w:t xml:space="preserve">In Egypt, optometrists are licensed professionals who provide primary eye care services. Their responsibilities include conducting comprehensive eye examinations, diagnosing refractive errors (such as myopia, hyperopia, and astigmatism), prescribing corrective lenses (glasses or contact lenses), and detecting early signs of ocular diseases like glaucoma and diabetic retinopathy. In Cairo, where visual health needs are immense due to factors like prolonged screen time from digital workspaces and environmental exposure to pollutants, optometrists act as frontline defenders against preventable vision loss.</w:t>
      </w:r>
    </w:p>
    <w:p>
      <w:pPr>
        <w:pStyle w:val="BodyText"/>
      </w:pPr>
      <w:r>
        <w:t xml:space="preserve">The Egyptian Ministry of Health has recognized the importance of integrating optometry into the national healthcare system. However, challenges such as a shortage of trained professionals, uneven distribution of services between urban and rural areas, and limited public awareness about eye health persist. In Cairo, where private clinics often outpace public facilities in terms of accessibility and technology, optometrists must navigate both opportunities and constraints to serve a diverse patient base.</w:t>
      </w:r>
    </w:p>
    <w:bookmarkEnd w:id="21"/>
    <w:bookmarkStart w:id="22" w:name="Xb82fede43443ec1a7f2ab2de2a6e94d93702f39"/>
    <w:p>
      <w:pPr>
        <w:pStyle w:val="Heading2"/>
      </w:pPr>
      <w:r>
        <w:t xml:space="preserve">Cultural and Socio-Economic Considerations</w:t>
      </w:r>
    </w:p>
    <w:p>
      <w:pPr>
        <w:pStyle w:val="FirstParagraph"/>
      </w:pPr>
      <w:r>
        <w:t xml:space="preserve">The practice of optometry in Cairo is influenced by cultural attitudes toward healthcare. In many Egyptian communities, there is a strong reliance on traditional remedies for minor ailments, which can delay professional medical intervention for vision problems. Additionally, economic disparities affect access to care: lower-income populations may prioritize immediate health needs over regular eye check-ups. Optometrists in Cairo often work to educate patients about the importance of preventive care and early treatment, emphasizing that vision health is as crucial as general physical well-being.</w:t>
      </w:r>
    </w:p>
    <w:p>
      <w:pPr>
        <w:pStyle w:val="BodyText"/>
      </w:pPr>
      <w:r>
        <w:t xml:space="preserve">The cost of advanced diagnostic equipment and specialized training further complicates the work of optometrists. While private clinics in Cairo may invest in modern technology like digital refractometers and corneal topographers, public healthcare facilities often rely on outdated tools, limiting the accuracy of diagnoses. This disparity necessitates a dual approach by optometrists: advocating for improved infrastructure while leveraging community outreach programs to reach underserved populations.</w:t>
      </w:r>
    </w:p>
    <w:bookmarkEnd w:id="22"/>
    <w:bookmarkStart w:id="23" w:name="X635b5c90ad13f47721830dd182ca1dfb386e839"/>
    <w:p>
      <w:pPr>
        <w:pStyle w:val="Heading2"/>
      </w:pPr>
      <w:r>
        <w:t xml:space="preserve">Professional Development and Education in Egypt Cairo</w:t>
      </w:r>
    </w:p>
    <w:p>
      <w:pPr>
        <w:pStyle w:val="FirstParagraph"/>
      </w:pPr>
      <w:r>
        <w:t xml:space="preserve">Becoming an optometrist in Egypt requires completing a bachelor’s or master’s degree from an accredited institution, such as the Faculty of Optometry at Cairo University. These programs emphasize both clinical skills and theoretical knowledge, including optics, ocular anatomy, and patient communication. Graduates must also pass national licensing exams to practice legally.</w:t>
      </w:r>
    </w:p>
    <w:p>
      <w:pPr>
        <w:pStyle w:val="BodyText"/>
      </w:pPr>
      <w:r>
        <w:t xml:space="preserve">Cairo serves as a hub for optometric education in Egypt. Institutions like Cairo University’s Faculty of Optometry have partnerships with international organizations to ensure curricula align with global standards. However, the demand for trained optometrists often outstrips the supply, leading to increased pressure on existing professionals and graduates to expand their reach into underserved areas.</w:t>
      </w:r>
    </w:p>
    <w:bookmarkEnd w:id="23"/>
    <w:bookmarkStart w:id="24" w:name="challenges-and-opportunities-in-cairo"/>
    <w:p>
      <w:pPr>
        <w:pStyle w:val="Heading2"/>
      </w:pPr>
      <w:r>
        <w:t xml:space="preserve">Challenges and Opportunities in Cairo</w:t>
      </w:r>
    </w:p>
    <w:p>
      <w:pPr>
        <w:pStyle w:val="FirstParagraph"/>
      </w:pPr>
      <w:r>
        <w:t xml:space="preserve">Cairo’s optometrists face unique challenges, including high patient volumes due to population density, limited government funding for eye care programs, and competition from unregulated practitioners. Fraudulent optical shops may offer substandard products, undermining the credibility of licensed professionals. To combat this, optometrists in Cairo frequently collaborate with health authorities to promote certification and consumer education.</w:t>
      </w:r>
    </w:p>
    <w:p>
      <w:pPr>
        <w:pStyle w:val="BodyText"/>
      </w:pPr>
      <w:r>
        <w:t xml:space="preserve">Despite these challenges, Cairo offers opportunities for innovation and growth. The rise of telemedicine in healthcare has enabled optometrists to provide remote consultations, particularly for patients in remote suburbs or those unable to visit clinics due to work commitments. Additionally, partnerships with NGOs and international organizations have facilitated initiatives such as free vision screenings in schools and low-cost lens distribution programs.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optometrist</w:t>
      </w:r>
      <w:r>
        <w:t xml:space="preserve"> </w:t>
      </w:r>
      <w:r>
        <w:t xml:space="preserve">in Egypt Cairo is indispensable in addressing the visual health needs of a rapidly growing urban population. While systemic challenges persist, the profession continues to evolve through education, advocacy, and technological integration. As Cairo’s healthcare landscape adapts to modern demands, optometrists remain at the forefront of ensuring that no individual is deprived of clear vision—regardless of their socio-economic background.</w:t>
      </w:r>
    </w:p>
    <w:p>
      <w:pPr>
        <w:pStyle w:val="BodyText"/>
      </w:pPr>
      <w:r>
        <w:t xml:space="preserve">This academic abstract highlights the importance of studying optometry within the specific context of Egypt Cairo. It underscores how local factors shape professional practice and emphasizes the need for continued research and investment in eye care services. By addressing these issues, policymakers, healthcare providers, and educators can work together to enhance visual health outcomes for all residents of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Optometrists in Egypt Cairo</dc:title>
  <dc:creator/>
  <cp:keywords/>
  <dcterms:created xsi:type="dcterms:W3CDTF">2026-07-20T06:16:24Z</dcterms:created>
  <dcterms:modified xsi:type="dcterms:W3CDTF">2026-07-20T06:16:24Z</dcterms:modified>
</cp:coreProperties>
</file>

<file path=docProps/custom.xml><?xml version="1.0" encoding="utf-8"?>
<Properties xmlns="http://schemas.openxmlformats.org/officeDocument/2006/custom-properties" xmlns:vt="http://schemas.openxmlformats.org/officeDocument/2006/docPropsVTypes"/>
</file>