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37a7a8d581740a3d08e9014cf2be830ff1cd399"/>
    <w:p>
      <w:pPr>
        <w:pStyle w:val="Heading1"/>
      </w:pPr>
      <w:r>
        <w:t xml:space="preserve">Abstract Academic Document on the Role of an Optometrist in Ghana Accra</w:t>
      </w:r>
    </w:p>
    <w:p>
      <w:pPr>
        <w:pStyle w:val="FirstParagraph"/>
      </w:pPr>
      <w:r>
        <w:t xml:space="preserve">The field of optometry, a critical component of healthcare delivery, plays a pivotal role in addressing vision-related challenges and promoting ocular health. In the context of</w:t>
      </w:r>
      <w:r>
        <w:t xml:space="preserve"> </w:t>
      </w:r>
      <w:r>
        <w:rPr>
          <w:bCs/>
          <w:b/>
        </w:rPr>
        <w:t xml:space="preserve">Ghana Accra</w:t>
      </w:r>
      <w:r>
        <w:t xml:space="preserve">, where urbanization has led to increasing prevalence of eye diseases and visual impairments, the contributions of an</w:t>
      </w:r>
      <w:r>
        <w:t xml:space="preserve"> </w:t>
      </w:r>
      <w:r>
        <w:rPr>
          <w:bCs/>
          <w:b/>
        </w:rPr>
        <w:t xml:space="preserve">Optometrist</w:t>
      </w:r>
      <w:r>
        <w:t xml:space="preserve"> </w:t>
      </w:r>
      <w:r>
        <w:t xml:space="preserve">are indispensable. This academic abstract explores the multifaceted role of optometrists in Ghana’s capital city, emphasizing their significance in public health, professional practice standards, and the unique socio-economic dynamics that shape eye care delivery in Accra.</w:t>
      </w:r>
    </w:p>
    <w:p>
      <w:pPr>
        <w:pStyle w:val="BodyText"/>
      </w:pPr>
      <w:r>
        <w:t xml:space="preserve">The</w:t>
      </w:r>
      <w:r>
        <w:t xml:space="preserve"> </w:t>
      </w:r>
      <w:r>
        <w:rPr>
          <w:bCs/>
          <w:b/>
        </w:rPr>
        <w:t xml:space="preserve">Ghana Accra</w:t>
      </w:r>
      <w:r>
        <w:t xml:space="preserve"> </w:t>
      </w:r>
      <w:r>
        <w:t xml:space="preserve">region has emerged as a hub for both urban development and healthcare innovation. However, the rapid growth of its population has intensified demand for specialized medical services, including optometry. An</w:t>
      </w:r>
      <w:r>
        <w:t xml:space="preserve"> </w:t>
      </w:r>
      <w:r>
        <w:rPr>
          <w:bCs/>
          <w:b/>
        </w:rPr>
        <w:t xml:space="preserve">Optometrist</w:t>
      </w:r>
      <w:r>
        <w:t xml:space="preserve">, a healthcare professional trained to examine, diagnose, and manage vision problems and eye diseases, is central to meeting this demand. In Accra’s diverse communities—ranging from densely populated neighborhoods to rural outskirts—the work of optometrists extends beyond routine eye exams. They are integral in addressing issues such as refractive errors (e.g., myopia, hyperopia), cataracts, glaucoma, and age-related macular degeneration, which are increasingly prevalent due to lifestyle changes and environmental factors.</w:t>
      </w:r>
    </w:p>
    <w:p>
      <w:pPr>
        <w:pStyle w:val="BodyText"/>
      </w:pPr>
      <w:r>
        <w:t xml:space="preserve">The academic discourse on optometry in Ghana underscores the critical need for a well-trained and adequately distributed workforce.</w:t>
      </w:r>
      <w:r>
        <w:t xml:space="preserve"> </w:t>
      </w:r>
      <w:r>
        <w:rPr>
          <w:bCs/>
          <w:b/>
        </w:rPr>
        <w:t xml:space="preserve">Ghana Accra</w:t>
      </w:r>
      <w:r>
        <w:t xml:space="preserve">, as the political, economic, and cultural heart of the country, hosts numerous institutions that provide optometric education and services. For instance, universities such as the University of Ghana (Legon) offer programs in optometry that align with international standards. These programs emphasize clinical training in diagnosing ocular conditions, prescribing corrective lenses (glasses and contact lenses), and collaborating with ophthalmologists for surgical referrals. However, challenges such as uneven distribution of trained professionals across regions, limited access to advanced diagnostic equipment, and financial barriers for patients remain pressing concerns.</w:t>
      </w:r>
    </w:p>
    <w:p>
      <w:pPr>
        <w:pStyle w:val="BodyText"/>
      </w:pPr>
      <w:r>
        <w:t xml:space="preserve">Within</w:t>
      </w:r>
      <w:r>
        <w:t xml:space="preserve"> </w:t>
      </w:r>
      <w:r>
        <w:rPr>
          <w:bCs/>
          <w:b/>
        </w:rPr>
        <w:t xml:space="preserve">Ghana Accra</w:t>
      </w:r>
      <w:r>
        <w:t xml:space="preserve">, the role of an</w:t>
      </w:r>
      <w:r>
        <w:t xml:space="preserve"> </w:t>
      </w:r>
      <w:r>
        <w:rPr>
          <w:bCs/>
          <w:b/>
        </w:rPr>
        <w:t xml:space="preserve">Optometrist</w:t>
      </w:r>
      <w:r>
        <w:t xml:space="preserve"> </w:t>
      </w:r>
      <w:r>
        <w:t xml:space="preserve">is further complicated by socioeconomic disparities. While affluent neighborhoods benefit from private clinics equipped with modern technology, lower-income areas often rely on public healthcare facilities with constrained resources. This disparity necessitates interventions such as mobile eye care units and community-based outreach programs to ensure equitable access to vision services. Optometrists in Accra are increasingly advocating for partnerships between government agencies, NGOs, and international bodies (e.g., the World Health Organization) to expand eye care infrastructure and reduce the burden of avoidable blindness.</w:t>
      </w:r>
    </w:p>
    <w:p>
      <w:pPr>
        <w:pStyle w:val="BodyText"/>
      </w:pPr>
      <w:r>
        <w:t xml:space="preserve">Another critical aspect of optometry in</w:t>
      </w:r>
      <w:r>
        <w:t xml:space="preserve"> </w:t>
      </w:r>
      <w:r>
        <w:rPr>
          <w:bCs/>
          <w:b/>
        </w:rPr>
        <w:t xml:space="preserve">Ghana Accra</w:t>
      </w:r>
      <w:r>
        <w:t xml:space="preserve"> </w:t>
      </w:r>
      <w:r>
        <w:t xml:space="preserve">is its intersection with public health policy. The Ghana Health Service has recognized vision as a key component of universal healthcare, yet implementation remains uneven. Optometrists contribute to this agenda by conducting population-based screenings, educating communities on preventive eye care practices (e.g., regular check-ups and proper use of corrective lenses), and participating in national campaigns against infectious diseases like trachoma. Their role is amplified during public health emergencies, such as the ongoing challenges posed by the novel coronavirus (Covid-19), where ensuring safe access to vision services without compromising infection control protocols has become essential.</w:t>
      </w:r>
    </w:p>
    <w:p>
      <w:pPr>
        <w:pStyle w:val="BodyText"/>
      </w:pPr>
      <w:r>
        <w:t xml:space="preserve">The academic literature also highlights the importance of innovation in optometric practice within</w:t>
      </w:r>
      <w:r>
        <w:t xml:space="preserve"> </w:t>
      </w:r>
      <w:r>
        <w:rPr>
          <w:bCs/>
          <w:b/>
        </w:rPr>
        <w:t xml:space="preserve">Ghana Accra</w:t>
      </w:r>
      <w:r>
        <w:t xml:space="preserve">. As technology advances, optometrists are integrating tools such as digital refractometers, optical coherence tomography (OCT), and telemedicine platforms to enhance diagnostic accuracy and reach underserved populations. These innovations align with global trends in healthcare delivery but require investment in infrastructure, training, and policy support to thrive in Ghana’s context. Furthermore, the rise of private optometric practices has introduced competition and diversity in service provision, though regulatory frameworks must ensure quality standards are upheld.</w:t>
      </w:r>
    </w:p>
    <w:p>
      <w:pPr>
        <w:pStyle w:val="BodyText"/>
      </w:pPr>
      <w:r>
        <w:t xml:space="preserve">Challenges specific to</w:t>
      </w:r>
      <w:r>
        <w:t xml:space="preserve"> </w:t>
      </w:r>
      <w:r>
        <w:rPr>
          <w:bCs/>
          <w:b/>
        </w:rPr>
        <w:t xml:space="preserve">Ghana Accra</w:t>
      </w:r>
      <w:r>
        <w:t xml:space="preserve"> </w:t>
      </w:r>
      <w:r>
        <w:t xml:space="preserve">include the need for more comprehensive data on eye disease prevalence, as well as efforts to standardize training curricula for optometrists. While Ghana’s licensing body, the Ghana Council of Health Professions (GCHP), oversees optometric education and practice, there is a growing call for continuous professional development programs to keep practitioners updated on emerging trends and technologies. Additionally, public awareness campaigns are necessary to destigmatize vision care and encourage early intervention for conditions like diabetic retinopathy, which are becoming more common due to rising diabetes rates in urban centers.</w:t>
      </w:r>
    </w:p>
    <w:p>
      <w:pPr>
        <w:pStyle w:val="BodyText"/>
      </w:pPr>
      <w:r>
        <w:t xml:space="preserve">In conclusion, the role of an</w:t>
      </w:r>
      <w:r>
        <w:t xml:space="preserve"> </w:t>
      </w:r>
      <w:r>
        <w:rPr>
          <w:bCs/>
          <w:b/>
        </w:rPr>
        <w:t xml:space="preserve">Optometrist</w:t>
      </w:r>
      <w:r>
        <w:t xml:space="preserve"> </w:t>
      </w:r>
      <w:r>
        <w:t xml:space="preserve">in</w:t>
      </w:r>
      <w:r>
        <w:t xml:space="preserve"> </w:t>
      </w:r>
      <w:r>
        <w:rPr>
          <w:bCs/>
          <w:b/>
        </w:rPr>
        <w:t xml:space="preserve">Ghana Accra</w:t>
      </w:r>
      <w:r>
        <w:t xml:space="preserve"> </w:t>
      </w:r>
      <w:r>
        <w:t xml:space="preserve">is both vital and evolving. As a cornerstone of ocular health, optometrists not only address individual patient needs but also contribute to broader public health goals through preventive care and policy engagement. The unique context of Accra—characterized by its urban density, cultural diversity, and dynamic healthcare landscape—demands tailored strategies to optimize the impact of optometric services. Future academic research should focus on evaluating the efficacy of these strategies, quantifying their reach in underserved communities, and proposing sustainable solutions to bridge existing gaps in eye care delivery.</w:t>
      </w:r>
    </w:p>
    <w:p>
      <w:pPr>
        <w:pStyle w:val="BodyText"/>
      </w:pPr>
      <w:r>
        <w:t xml:space="preserve">Ultimately, strengthening the role of an</w:t>
      </w:r>
      <w:r>
        <w:t xml:space="preserve"> </w:t>
      </w:r>
      <w:r>
        <w:rPr>
          <w:bCs/>
          <w:b/>
        </w:rPr>
        <w:t xml:space="preserve">Optometrist</w:t>
      </w:r>
      <w:r>
        <w:t xml:space="preserve"> </w:t>
      </w:r>
      <w:r>
        <w:t xml:space="preserve">in</w:t>
      </w:r>
      <w:r>
        <w:t xml:space="preserve"> </w:t>
      </w:r>
      <w:r>
        <w:rPr>
          <w:bCs/>
          <w:b/>
        </w:rPr>
        <w:t xml:space="preserve">Ghana Accra</w:t>
      </w:r>
      <w:r>
        <w:t xml:space="preserve"> </w:t>
      </w:r>
      <w:r>
        <w:t xml:space="preserve">requires a collaborative effort among healthcare professionals, policymakers, educators, and community stakeholders. By prioritizing equity, innovation, and education, Ghana can position itself as a regional leader in eye health and set a benchmark for other African nations facing similar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Ghana Accra</dc:title>
  <dc:creator/>
  <dc:language>en</dc:language>
  <cp:keywords/>
  <dcterms:created xsi:type="dcterms:W3CDTF">2026-07-22T20:49:01Z</dcterms:created>
  <dcterms:modified xsi:type="dcterms:W3CDTF">2026-07-22T20:49:01Z</dcterms:modified>
</cp:coreProperties>
</file>

<file path=docProps/custom.xml><?xml version="1.0" encoding="utf-8"?>
<Properties xmlns="http://schemas.openxmlformats.org/officeDocument/2006/custom-properties" xmlns:vt="http://schemas.openxmlformats.org/officeDocument/2006/docPropsVTypes"/>
</file>