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Italy</w:t>
      </w:r>
      <w:r>
        <w:t xml:space="preserve"> </w:t>
      </w:r>
      <w:r>
        <w:t xml:space="preserve">Naples</w:t>
      </w:r>
    </w:p>
    <w:bookmarkStart w:id="26" w:name="Xf0d47555642299e41d0674347eab4a2e939c3c6"/>
    <w:p>
      <w:pPr>
        <w:pStyle w:val="Heading1"/>
      </w:pPr>
      <w:r>
        <w:t xml:space="preserve">Abstract Academic Document on the Role of an Optometrist in Italy, Naples</w:t>
      </w:r>
    </w:p>
    <w:p>
      <w:pPr>
        <w:pStyle w:val="FirstParagraph"/>
      </w:pPr>
      <w:r>
        <w:rPr>
          <w:bCs/>
          <w:b/>
        </w:rPr>
        <w:t xml:space="preserve">Abstract:</w:t>
      </w:r>
      <w:r>
        <w:t xml:space="preserve"> </w:t>
      </w:r>
      <w:r>
        <w:t xml:space="preserve">The field of optometry plays a critical role in public health, particularly within urban centers such as Naples, Italy. This academic abstract explores the multifaceted responsibilities of an optometrist in the Italian healthcare system, emphasizing their significance in addressing vision care needs within the city’s diverse population. By analyzing the educational qualifications required for practicing optometrists in Naples, their clinical contributions to patient care, and their integration into both public and private healthcare frameworks, this document underscores how optometry serves as a cornerstone of ocular health in Italy. Furthermore, it highlights challenges such as regional disparities in access to eye care services and the opportunities presented by technological advancements. The discussion is contextualized within the unique socio-cultural landscape of Naples, where an optometrist’s role extends beyond clinical practice to include community education and preventive healthcare initiatives.</w:t>
      </w:r>
    </w:p>
    <w:bookmarkStart w:id="20" w:name="introduction"/>
    <w:p>
      <w:pPr>
        <w:pStyle w:val="Heading2"/>
      </w:pPr>
      <w:r>
        <w:t xml:space="preserve">Introduction</w:t>
      </w:r>
    </w:p>
    <w:p>
      <w:pPr>
        <w:pStyle w:val="FirstParagraph"/>
      </w:pPr>
      <w:r>
        <w:t xml:space="preserve">An optometrist is a primary healthcare professional specializing in the diagnosis, management, and treatment of vision disorders, refractive errors, and ocular diseases. In Italy, where the healthcare system combines public services with private practice models, optometrists hold a unique position as both clinicians and educators. In Naples—a city characterized by its rich cultural heritage and a population that spans from urban professionals to elderly residents—the demand for optometric services has grown significantly due to aging demographics and increased awareness of eye health. This abstract delves into the academic and practical dimensions of an optometrist’s role, focusing on how these professionals contribute to the health infrastructure of Naples while navigating regional challenges.</w:t>
      </w:r>
    </w:p>
    <w:bookmarkEnd w:id="20"/>
    <w:bookmarkStart w:id="21" w:name="X0f5c295b7732baaa4b03cc17a650e00ae3cb5b5"/>
    <w:p>
      <w:pPr>
        <w:pStyle w:val="Heading2"/>
      </w:pPr>
      <w:r>
        <w:t xml:space="preserve">The Role of Optometrists in Public Health in Italy</w:t>
      </w:r>
    </w:p>
    <w:p>
      <w:pPr>
        <w:pStyle w:val="FirstParagraph"/>
      </w:pPr>
      <w:r>
        <w:t xml:space="preserve">In Italy, optometrists are licensed under national regulations and work either independently or alongside ophthalmologists to provide comprehensive eye care. Their role is particularly vital in Naples, where the healthcare system faces pressures from high patient volumes and geographic disparities. Optometrists conduct routine vision screenings, prescribe corrective lenses (glasses or contact lenses), and detect early signs of conditions such as glaucoma, diabetic retinopathy, and age-related macular degeneration. These interventions are critical for preventing irreversible vision loss, which aligns with Italy’s national public health goals. In Naples, optometrists often collaborate with local hospitals and clinics to ensure seamless care pathways for patients requiring specialist ophthalmic attention.</w:t>
      </w:r>
    </w:p>
    <w:p>
      <w:pPr>
        <w:pStyle w:val="BodyText"/>
      </w:pPr>
      <w:r>
        <w:t xml:space="preserve">Moreover, optometrists in Naples frequently engage in community outreach programs. For instance, they may participate in school-based vision screening initiatives or mobile health units targeting underserved neighborhoods. Such efforts are essential in a city like Naples, where socio-economic inequalities can limit access to routine eye care for lower-income populations.</w:t>
      </w:r>
    </w:p>
    <w:bookmarkEnd w:id="21"/>
    <w:bookmarkStart w:id="22" w:name="X34121cfaef99c1ed209d26c7097af50c8772f37"/>
    <w:p>
      <w:pPr>
        <w:pStyle w:val="Heading2"/>
      </w:pPr>
      <w:r>
        <w:t xml:space="preserve">Educational and Professional Requirements for Optometrists in Italy</w:t>
      </w:r>
    </w:p>
    <w:p>
      <w:pPr>
        <w:pStyle w:val="FirstParagraph"/>
      </w:pPr>
      <w:r>
        <w:t xml:space="preserve">To practice as an optometrist in Italy, including in Naples, individuals must complete a degree program accredited by the Italian Ministry of Education. The standard educational pathway involves obtaining a Laurea Magistrale (Master’s Degree) in Optics or Vision Science from universities such as the University of Naples Federico II or the Sapienza University of Rome. These programs combine theoretical coursework in anatomy, physiology, and optics with clinical training in diagnosing and managing ocular conditions.</w:t>
      </w:r>
    </w:p>
    <w:p>
      <w:pPr>
        <w:pStyle w:val="BodyText"/>
      </w:pPr>
      <w:r>
        <w:t xml:space="preserve">Certification requires passing national licensing exams administered by the Italian National Health Service (SSN) to ensure practitioners meet stringent standards. In Naples, optometrists must also stay updated through continuous professional development (CPD) programs, which are mandatory for maintaining licensure. This emphasis on education and training ensures that optometrists in the region can address both common and complex ocular issues effectively.</w:t>
      </w:r>
    </w:p>
    <w:bookmarkEnd w:id="22"/>
    <w:bookmarkStart w:id="23" w:name="X1f94c62321cd75385d68c466b93b065e7cf3b03"/>
    <w:p>
      <w:pPr>
        <w:pStyle w:val="Heading2"/>
      </w:pPr>
      <w:r>
        <w:t xml:space="preserve">Challenges in Providing Optometric Care in Naples</w:t>
      </w:r>
    </w:p>
    <w:p>
      <w:pPr>
        <w:pStyle w:val="FirstParagraph"/>
      </w:pPr>
      <w:r>
        <w:t xml:space="preserve">Despite their critical role, optometrists in Naples face several challenges. One major issue is the uneven distribution of eye care services across the city’s districts. While central areas like the historic center may have numerous private practices, peripheral neighborhoods often lack adequate optometric facilities. Additionally, long wait times for public healthcare services can delay access to diagnostic tests or treatments, placing increased pressure on independent optometrists to fill gaps in care.</w:t>
      </w:r>
    </w:p>
    <w:p>
      <w:pPr>
        <w:pStyle w:val="BodyText"/>
      </w:pPr>
      <w:r>
        <w:t xml:space="preserve">Economic factors also play a role. The cost of advanced diagnostic equipment and the need for regular maintenance can be prohibitive for smaller practices in Naples. Furthermore, the aging population—Italy has one of Europe’s oldest demographics—has heightened demand for cataract surgery and other age-related treatments, which places additional strain on optometric resources.</w:t>
      </w:r>
    </w:p>
    <w:bookmarkEnd w:id="23"/>
    <w:bookmarkStart w:id="24" w:name="Xe72c19d0a3c6659d6696938e9686ef39f688287"/>
    <w:p>
      <w:pPr>
        <w:pStyle w:val="Heading2"/>
      </w:pPr>
      <w:r>
        <w:t xml:space="preserve">Opportunities and Technological Advancements</w:t>
      </w:r>
    </w:p>
    <w:p>
      <w:pPr>
        <w:pStyle w:val="FirstParagraph"/>
      </w:pPr>
      <w:r>
        <w:t xml:space="preserve">Despite these challenges, Naples presents unique opportunities for optometrists to innovate. The city’s proximity to research institutions and medical technology hubs allows for early adoption of cutting-edge tools such as optical coherence tomography (OCT) and AI-driven diagnostic systems. These technologies enable more precise diagnoses and efficient patient management, enhancing the quality of care provided.</w:t>
      </w:r>
    </w:p>
    <w:p>
      <w:pPr>
        <w:pStyle w:val="BodyText"/>
      </w:pPr>
      <w:r>
        <w:t xml:space="preserve">Moreover, digital health platforms are emerging as solutions to improve accessibility. Telemedicine services, for example, allow optometrists in Naples to conduct virtual consultations with patients in remote areas or those unable to visit clinics due to mobility issues. This approach not only broadens the reach of optometric care but also aligns with Italy’s broader goals of integrating digital tools into healthcare delivery.</w:t>
      </w:r>
    </w:p>
    <w:bookmarkEnd w:id="24"/>
    <w:bookmarkStart w:id="25" w:name="conclusion"/>
    <w:p>
      <w:pPr>
        <w:pStyle w:val="Heading2"/>
      </w:pPr>
      <w:r>
        <w:t xml:space="preserve">Conclusion</w:t>
      </w:r>
    </w:p>
    <w:p>
      <w:pPr>
        <w:pStyle w:val="FirstParagraph"/>
      </w:pPr>
      <w:r>
        <w:t xml:space="preserve">The role of an optometrist in Naples, Italy, is indispensable to both individual and public health. By bridging gaps in eye care access, advancing diagnostic capabilities through technology, and engaging in community education, optometrists contribute significantly to the well-being of the region’s population. However, addressing systemic challenges such as resource allocation and geographic disparities remains crucial for ensuring equitable care. As Italy continues to prioritize healthcare innovation, the contributions of optometrists in Naples will remain a vital component of the nation’s vision care landscape.</w:t>
      </w:r>
    </w:p>
    <w:p>
      <w:pPr>
        <w:pStyle w:val="BodyText"/>
      </w:pPr>
      <w:r>
        <w:rPr>
          <w:bCs/>
          <w:b/>
        </w:rPr>
        <w:t xml:space="preserve">Keywords:</w:t>
      </w:r>
      <w:r>
        <w:t xml:space="preserve"> </w:t>
      </w:r>
      <w:r>
        <w:t xml:space="preserve">Optometrist, Italy Naples, Public Health, Eye Care, Vision Disorders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Italy Naples</dc:title>
  <dc:creator/>
  <dc:language>en</dc:language>
  <cp:keywords/>
  <dcterms:created xsi:type="dcterms:W3CDTF">2026-07-21T06:53:05Z</dcterms:created>
  <dcterms:modified xsi:type="dcterms:W3CDTF">2026-07-21T06:53:05Z</dcterms:modified>
</cp:coreProperties>
</file>

<file path=docProps/custom.xml><?xml version="1.0" encoding="utf-8"?>
<Properties xmlns="http://schemas.openxmlformats.org/officeDocument/2006/custom-properties" xmlns:vt="http://schemas.openxmlformats.org/officeDocument/2006/docPropsVTypes"/>
</file>