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ebcf69b5dc6b6e6c51f5dc360e0af64ad0446a0"/>
    <w:p>
      <w:pPr>
        <w:pStyle w:val="Heading1"/>
      </w:pPr>
      <w:r>
        <w:t xml:space="preserve">Abstract Academic Document: The Role of an Optometrist in the Netherlands, Specifically Amsterdam</w:t>
      </w:r>
    </w:p>
    <w:p>
      <w:pPr>
        <w:pStyle w:val="FirstParagraph"/>
      </w:pPr>
      <w:r>
        <w:rPr>
          <w:bCs/>
          <w:b/>
        </w:rPr>
        <w:t xml:space="preserve">Abstract:</w:t>
      </w:r>
    </w:p>
    <w:p>
      <w:pPr>
        <w:pStyle w:val="BodyText"/>
      </w:pPr>
      <w:r>
        <w:t xml:space="preserve">The role of an optometrist within the healthcare landscape of the</w:t>
      </w:r>
      <w:r>
        <w:t xml:space="preserve"> </w:t>
      </w:r>
      <w:r>
        <w:rPr>
          <w:iCs/>
          <w:i/>
        </w:rPr>
        <w:t xml:space="preserve">Netherlands Amsterdam</w:t>
      </w:r>
      <w:r>
        <w:t xml:space="preserve"> </w:t>
      </w:r>
      <w:r>
        <w:t xml:space="preserve">is a subject of increasing academic and practical interest, given the region's unique healthcare framework and population demographics. This document provides an in-depth analysis of the responsibilities, challenges, and opportunities faced by optometrists in Amsterdam. By examining the intersection of clinical practice, regulatory standards, cultural context, and technological advancements specific to</w:t>
      </w:r>
      <w:r>
        <w:t xml:space="preserve"> </w:t>
      </w:r>
      <w:r>
        <w:rPr>
          <w:iCs/>
          <w:i/>
        </w:rPr>
        <w:t xml:space="preserve">Netherlands Amsterdam</w:t>
      </w:r>
      <w:r>
        <w:t xml:space="preserve">, this study underscores the significance of optometry as a cornerstone of primary eye care. The document also explores how optometrists contribute to public health initiatives in urban settings like Amsterdam, where aging populations and rising prevalence of ocular diseases demand specialized expertise. Furthermore, it highlights the evolving role of an</w:t>
      </w:r>
      <w:r>
        <w:t xml:space="preserve"> </w:t>
      </w:r>
      <w:r>
        <w:rPr>
          <w:iCs/>
          <w:i/>
        </w:rPr>
        <w:t xml:space="preserve">Optometrist</w:t>
      </w:r>
      <w:r>
        <w:t xml:space="preserve"> </w:t>
      </w:r>
      <w:r>
        <w:t xml:space="preserve">in integrating with multidisciplinary healthcare teams, leveraging technology for patient care, and adhering to national standards such as those set by the Dutch Health Council (RIVM). This academic analysis is tailored to stakeholders—including practitioners, policymakers, and researchers—in the</w:t>
      </w:r>
      <w:r>
        <w:t xml:space="preserve"> </w:t>
      </w:r>
      <w:r>
        <w:rPr>
          <w:iCs/>
          <w:i/>
        </w:rPr>
        <w:t xml:space="preserve">Netherlands Amsterdam</w:t>
      </w:r>
      <w:r>
        <w:t xml:space="preserve"> </w:t>
      </w:r>
      <w:r>
        <w:t xml:space="preserve">region who seek to understand or enhance optometric services within a modernized healthcare ecosystem.</w:t>
      </w:r>
    </w:p>
    <w:bookmarkStart w:id="20" w:name="X0c58d5d7efc602e8f1d77380b2ea48518ec8059"/>
    <w:p>
      <w:pPr>
        <w:pStyle w:val="Heading2"/>
      </w:pPr>
      <w:r>
        <w:t xml:space="preserve">Introduction: The Context of Optometry in Netherlands Amsterdam</w:t>
      </w:r>
    </w:p>
    <w:p>
      <w:pPr>
        <w:pStyle w:val="FirstParagraph"/>
      </w:pPr>
      <w:r>
        <w:t xml:space="preserve">The</w:t>
      </w:r>
      <w:r>
        <w:t xml:space="preserve"> </w:t>
      </w:r>
      <w:r>
        <w:rPr>
          <w:iCs/>
          <w:i/>
        </w:rPr>
        <w:t xml:space="preserve">Netherlands Amsterdam</w:t>
      </w:r>
      <w:r>
        <w:t xml:space="preserve"> </w:t>
      </w:r>
      <w:r>
        <w:t xml:space="preserve">is renowned for its advanced healthcare system, characterized by universal access to medical services, a strong emphasis on preventive care, and the integration of technology into patient management. Within this framework, optometrists play a pivotal role in diagnosing and managing vision-related conditions. Unlike in some countries where ophthalmologists dominate eye care provision, the</w:t>
      </w:r>
      <w:r>
        <w:t xml:space="preserve"> </w:t>
      </w:r>
      <w:r>
        <w:rPr>
          <w:iCs/>
          <w:i/>
        </w:rPr>
        <w:t xml:space="preserve">Netherlands Amsterdam</w:t>
      </w:r>
      <w:r>
        <w:t xml:space="preserve"> </w:t>
      </w:r>
      <w:r>
        <w:t xml:space="preserve">employs a collaborative model that emphasizes early intervention through optometric services. This document explores how the profession of an</w:t>
      </w:r>
      <w:r>
        <w:t xml:space="preserve"> </w:t>
      </w:r>
      <w:r>
        <w:rPr>
          <w:iCs/>
          <w:i/>
        </w:rPr>
        <w:t xml:space="preserve">Optometrist</w:t>
      </w:r>
      <w:r>
        <w:t xml:space="preserve"> </w:t>
      </w:r>
      <w:r>
        <w:t xml:space="preserve">aligns with national healthcare goals while addressing local challenges such as urbanization, aging demographics, and patient education needs.</w:t>
      </w:r>
    </w:p>
    <w:bookmarkEnd w:id="20"/>
    <w:bookmarkStart w:id="21" w:name="Xb2e011b6661832f027d7d8c78af09ab10f93878"/>
    <w:p>
      <w:pPr>
        <w:pStyle w:val="Heading2"/>
      </w:pPr>
      <w:r>
        <w:t xml:space="preserve">The Role of an Optometrist in Netherlands Amsterdam</w:t>
      </w:r>
    </w:p>
    <w:p>
      <w:pPr>
        <w:pStyle w:val="FirstParagraph"/>
      </w:pPr>
      <w:r>
        <w:t xml:space="preserve">In</w:t>
      </w:r>
      <w:r>
        <w:t xml:space="preserve"> </w:t>
      </w:r>
      <w:r>
        <w:rPr>
          <w:iCs/>
          <w:i/>
        </w:rPr>
        <w:t xml:space="preserve">Netherlands Amsterdam</w:t>
      </w:r>
      <w:r>
        <w:t xml:space="preserve">, optometrists are licensed professionals trained to perform comprehensive eye examinations, detect ocular diseases (e.g., glaucoma, diabetic retinopathy), and prescribe corrective lenses. The Dutch healthcare system mandates that optometrists work under the supervision of ophthalmologists for certain diagnostic procedures, ensuring a balance between accessibility and medical accuracy. This dual-tiered approach allows</w:t>
      </w:r>
      <w:r>
        <w:t xml:space="preserve"> </w:t>
      </w:r>
      <w:r>
        <w:rPr>
          <w:iCs/>
          <w:i/>
        </w:rPr>
        <w:t xml:space="preserve">Optometrist</w:t>
      </w:r>
      <w:r>
        <w:t xml:space="preserve">s to provide routine care while referring complex cases to specialists. Additionally, in Amsterdam’s densely populated urban environment, optometrists often operate in private clinics or community health centers, catering to both insured and uninsured populations through a mix of public and private funding models.</w:t>
      </w:r>
    </w:p>
    <w:p>
      <w:pPr>
        <w:pStyle w:val="BodyText"/>
      </w:pPr>
      <w:r>
        <w:t xml:space="preserve">The role of an</w:t>
      </w:r>
      <w:r>
        <w:t xml:space="preserve"> </w:t>
      </w:r>
      <w:r>
        <w:rPr>
          <w:iCs/>
          <w:i/>
        </w:rPr>
        <w:t xml:space="preserve">Optometrist</w:t>
      </w:r>
      <w:r>
        <w:t xml:space="preserve"> </w:t>
      </w:r>
      <w:r>
        <w:t xml:space="preserve">extends beyond clinical services. They are integral to public health campaigns promoting eye wellness, such as initiatives targeting children’s vision screening programs or preventing age-related macular degeneration in seniors. Amsterdam’s emphasis on sustainability also influences optometric practices, with clinics encouraged to adopt eco-friendly measures like digital records and recycled materials for eyewear.</w:t>
      </w:r>
    </w:p>
    <w:bookmarkEnd w:id="21"/>
    <w:bookmarkStart w:id="22" w:name="X67da8c48065aaf6518fad41d87d93bb9deeeda4"/>
    <w:p>
      <w:pPr>
        <w:pStyle w:val="Heading2"/>
      </w:pPr>
      <w:r>
        <w:t xml:space="preserve">Challenges and Opportunities for Optometrists in Netherlands Amsterdam</w:t>
      </w:r>
    </w:p>
    <w:p>
      <w:pPr>
        <w:pStyle w:val="FirstParagraph"/>
      </w:pPr>
      <w:r>
        <w:t xml:space="preserve">Despite the structured healthcare environment,</w:t>
      </w:r>
      <w:r>
        <w:t xml:space="preserve"> </w:t>
      </w:r>
      <w:r>
        <w:rPr>
          <w:iCs/>
          <w:i/>
        </w:rPr>
        <w:t xml:space="preserve">Optometrist</w:t>
      </w:r>
      <w:r>
        <w:t xml:space="preserve">s in</w:t>
      </w:r>
      <w:r>
        <w:t xml:space="preserve"> </w:t>
      </w:r>
      <w:r>
        <w:rPr>
          <w:iCs/>
          <w:i/>
        </w:rPr>
        <w:t xml:space="preserve">Netherlands Amsterdam</w:t>
      </w:r>
      <w:r>
        <w:t xml:space="preserve"> </w:t>
      </w:r>
      <w:r>
        <w:t xml:space="preserve">face several challenges. These include navigating regulatory complexities, adapting to rapid advancements in diagnostic technology, and addressing disparities in access to care among immigrant communities. For instance, language barriers and cultural differences can hinder effective communication between optometrists and patients from non-Dutch backgrounds. Moreover, the rising demand for specialized services—such as contact lens fittings or post-operative care after laser eye surgery—requires continuous professional development.</w:t>
      </w:r>
    </w:p>
    <w:p>
      <w:pPr>
        <w:pStyle w:val="BodyText"/>
      </w:pPr>
      <w:r>
        <w:t xml:space="preserve">However, these challenges also present opportunities. Amsterdam’s innovation-driven culture fosters partnerships between optometric clinics and academic institutions, enabling research into novel treatments for ocular conditions. The city’s commitment to digital health has also led to the adoption of telemedicine platforms, allowing</w:t>
      </w:r>
      <w:r>
        <w:t xml:space="preserve"> </w:t>
      </w:r>
      <w:r>
        <w:rPr>
          <w:iCs/>
          <w:i/>
        </w:rPr>
        <w:t xml:space="preserve">Optometrist</w:t>
      </w:r>
      <w:r>
        <w:t xml:space="preserve">s to conduct remote consultations and monitor chronic eye diseases in patients with mobility constraints.</w:t>
      </w:r>
    </w:p>
    <w:bookmarkEnd w:id="22"/>
    <w:bookmarkStart w:id="23" w:name="X51514b597874800f96ef4eecb55acc9148bfd6f"/>
    <w:p>
      <w:pPr>
        <w:pStyle w:val="Heading2"/>
      </w:pPr>
      <w:r>
        <w:t xml:space="preserve">Integration with National and Local Healthcare Frameworks</w:t>
      </w:r>
    </w:p>
    <w:p>
      <w:pPr>
        <w:pStyle w:val="FirstParagraph"/>
      </w:pPr>
      <w:r>
        <w:t xml:space="preserve">In</w:t>
      </w:r>
      <w:r>
        <w:t xml:space="preserve"> </w:t>
      </w:r>
      <w:r>
        <w:rPr>
          <w:iCs/>
          <w:i/>
        </w:rPr>
        <w:t xml:space="preserve">Netherlands Amsterdam</w:t>
      </w:r>
      <w:r>
        <w:t xml:space="preserve">, optometrists function within a healthcare system that prioritizes interdisciplinary collaboration. They often work alongside general practitioners (GPs), pediatricians, and geriatric specialists to ensure holistic patient care. For example, GPs may refer patients with suspected ocular complications of diabetes to an</w:t>
      </w:r>
      <w:r>
        <w:t xml:space="preserve"> </w:t>
      </w:r>
      <w:r>
        <w:rPr>
          <w:iCs/>
          <w:i/>
        </w:rPr>
        <w:t xml:space="preserve">Optometrist</w:t>
      </w:r>
      <w:r>
        <w:t xml:space="preserve"> </w:t>
      </w:r>
      <w:r>
        <w:t xml:space="preserve">for early detection, aligning with national guidelines on chronic disease management.</w:t>
      </w:r>
    </w:p>
    <w:p>
      <w:pPr>
        <w:pStyle w:val="BodyText"/>
      </w:pPr>
      <w:r>
        <w:t xml:space="preserve">The Dutch government’s emphasis on cost-effective care has also influenced optometric practices. Insurance policies in Amsterdam require optometrists to adhere to standardized billing codes and efficiency metrics, ensuring equitable resource allocation. This system benefits patients by reducing out-of-pocket expenses but demands that</w:t>
      </w:r>
      <w:r>
        <w:t xml:space="preserve"> </w:t>
      </w:r>
      <w:r>
        <w:rPr>
          <w:iCs/>
          <w:i/>
        </w:rPr>
        <w:t xml:space="preserve">Optometrist</w:t>
      </w:r>
      <w:r>
        <w:t xml:space="preserve">s balance clinical rigor with administrative compliance.</w:t>
      </w:r>
    </w:p>
    <w:bookmarkEnd w:id="23"/>
    <w:bookmarkStart w:id="24" w:name="Xba11ceaaec078208c36423583c64720612c0af7"/>
    <w:p>
      <w:pPr>
        <w:pStyle w:val="Heading2"/>
      </w:pPr>
      <w:r>
        <w:t xml:space="preserve">The Future of Optometry in Netherlands Amsterdam</w:t>
      </w:r>
    </w:p>
    <w:p>
      <w:pPr>
        <w:pStyle w:val="FirstParagraph"/>
      </w:pPr>
      <w:r>
        <w:t xml:space="preserve">Looking ahead, the role of an</w:t>
      </w:r>
      <w:r>
        <w:t xml:space="preserve"> </w:t>
      </w:r>
      <w:r>
        <w:rPr>
          <w:iCs/>
          <w:i/>
        </w:rPr>
        <w:t xml:space="preserve">Optometrist</w:t>
      </w:r>
      <w:r>
        <w:t xml:space="preserve"> </w:t>
      </w:r>
      <w:r>
        <w:t xml:space="preserve">in</w:t>
      </w:r>
      <w:r>
        <w:t xml:space="preserve"> </w:t>
      </w:r>
      <w:r>
        <w:rPr>
          <w:iCs/>
          <w:i/>
        </w:rPr>
        <w:t xml:space="preserve">Netherlands Amsterdam</w:t>
      </w:r>
      <w:r>
        <w:t xml:space="preserve"> </w:t>
      </w:r>
      <w:r>
        <w:t xml:space="preserve">is poised to expand further. Emerging trends such as artificial intelligence (AI)-assisted diagnostics and personalized medicine are expected to enhance the accuracy and scope of optometric services. For instance, AI algorithms can analyze retinal scans for early signs of disease, augmenting the diagnostic capabilities of</w:t>
      </w:r>
      <w:r>
        <w:t xml:space="preserve"> </w:t>
      </w:r>
      <w:r>
        <w:rPr>
          <w:iCs/>
          <w:i/>
        </w:rPr>
        <w:t xml:space="preserve">Optometrist</w:t>
      </w:r>
      <w:r>
        <w:t xml:space="preserve">s while reducing workload.</w:t>
      </w:r>
    </w:p>
    <w:p>
      <w:pPr>
        <w:pStyle w:val="BodyText"/>
      </w:pPr>
      <w:r>
        <w:t xml:space="preserve">Educational institutions in Amsterdam, such as Leiden University and Erasmus University Medical Center, are also investing in optometry programs that emphasize innovation and global health perspectives. These initiatives aim to cultivate a new generation of</w:t>
      </w:r>
      <w:r>
        <w:t xml:space="preserve"> </w:t>
      </w:r>
      <w:r>
        <w:rPr>
          <w:iCs/>
          <w:i/>
        </w:rPr>
        <w:t xml:space="preserve">Optometrist</w:t>
      </w:r>
      <w:r>
        <w:t xml:space="preserve">s equipped to address both local and international challenges, from combating myopia among children to managing the visual needs of an aging population.</w:t>
      </w:r>
    </w:p>
    <w:bookmarkEnd w:id="24"/>
    <w:bookmarkStart w:id="25" w:name="Xab0fd64a5a644ddc859b895cf892b1df33e11ae"/>
    <w:p>
      <w:pPr>
        <w:pStyle w:val="Heading2"/>
      </w:pPr>
      <w:r>
        <w:t xml:space="preserve">Conclusion: The Importance of Optometry in Netherlands Amsterdam</w:t>
      </w:r>
    </w:p>
    <w:p>
      <w:pPr>
        <w:pStyle w:val="FirstParagraph"/>
      </w:pPr>
      <w:r>
        <w:t xml:space="preserve">In conclusion, the role of an</w:t>
      </w:r>
      <w:r>
        <w:t xml:space="preserve"> </w:t>
      </w:r>
      <w:r>
        <w:rPr>
          <w:iCs/>
          <w:i/>
        </w:rPr>
        <w:t xml:space="preserve">Optometrist</w:t>
      </w:r>
      <w:r>
        <w:t xml:space="preserve"> </w:t>
      </w:r>
      <w:r>
        <w:t xml:space="preserve">in</w:t>
      </w:r>
      <w:r>
        <w:t xml:space="preserve"> </w:t>
      </w:r>
      <w:r>
        <w:rPr>
          <w:iCs/>
          <w:i/>
        </w:rPr>
        <w:t xml:space="preserve">Netherlands Amsterdam</w:t>
      </w:r>
      <w:r>
        <w:t xml:space="preserve"> </w:t>
      </w:r>
      <w:r>
        <w:t xml:space="preserve">is a dynamic and multifaceted contribution to the healthcare system. Their work not only ensures accessible, high-quality vision care but also aligns with broader public health objectives. As Amsterdam continues to evolve as a hub for medical innovation and patient-centric care, optometrists will remain vital stakeholders in shaping the future of ocular health. This academic document underscores the need for continued investment in optometric education, technology integration, and cultural competency to address the unique demands of</w:t>
      </w:r>
      <w:r>
        <w:t xml:space="preserve"> </w:t>
      </w:r>
      <w:r>
        <w:rPr>
          <w:iCs/>
          <w:i/>
        </w:rPr>
        <w:t xml:space="preserve">Netherlands Amsterdam</w:t>
      </w:r>
      <w:r>
        <w:t xml:space="preserve">’s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Netherlands Amsterdam</dc:title>
  <dc:creator/>
  <dc:language>en</dc:language>
  <cp:keywords/>
  <dcterms:created xsi:type="dcterms:W3CDTF">2026-07-20T06:30:59Z</dcterms:created>
  <dcterms:modified xsi:type="dcterms:W3CDTF">2026-07-20T06:30:59Z</dcterms:modified>
</cp:coreProperties>
</file>

<file path=docProps/custom.xml><?xml version="1.0" encoding="utf-8"?>
<Properties xmlns="http://schemas.openxmlformats.org/officeDocument/2006/custom-properties" xmlns:vt="http://schemas.openxmlformats.org/officeDocument/2006/docPropsVTypes"/>
</file>