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0" w:name="Xc65b9e8a3a7f09cabfb1d063f66b07a5811a202"/>
    <w:p>
      <w:pPr>
        <w:pStyle w:val="Heading1"/>
      </w:pPr>
      <w:r>
        <w:t xml:space="preserve">Abstract Academic: The Role of Optometrists in Russia, Saint Petersburg</w:t>
      </w:r>
    </w:p>
    <w:p>
      <w:pPr>
        <w:pStyle w:val="FirstParagraph"/>
      </w:pPr>
      <w:r>
        <w:rPr>
          <w:bCs/>
          <w:b/>
        </w:rPr>
        <w:t xml:space="preserve">Introduction:</w:t>
      </w:r>
      <w:r>
        <w:t xml:space="preserve"> </w:t>
      </w:r>
      <w:r>
        <w:t xml:space="preserve">In the context of modern healthcare systems, optometrists play a pivotal role in addressing ocular health and vision care. This abstract academic document explores the significance of optometrists within the region of Russia’s Saint Petersburg, analyzing their contributions to public health, challenges they face, and opportunities for professional development. Saint Petersburg, as a major cultural and scientific hub in Russia, provides a unique environment for examining the integration of optometric practices into national healthcare frameworks. This study emphasizes the importance of adapting optometric services to local sociocultural contexts while addressing systemic gaps that hinder accessibility and quality of care.</w:t>
      </w:r>
    </w:p>
    <w:p>
      <w:pPr>
        <w:pStyle w:val="BodyText"/>
      </w:pPr>
      <w:r>
        <w:rPr>
          <w:bCs/>
          <w:b/>
        </w:rPr>
        <w:t xml:space="preserve">Contextual Background:</w:t>
      </w:r>
      <w:r>
        <w:t xml:space="preserve"> </w:t>
      </w:r>
      <w:r>
        <w:t xml:space="preserve">Optometrists are integral to diagnosing and managing vision-related conditions, from refractive errors to ocular diseases. However, in Russia, the profession of optometry is still evolving compared to Western countries. Saint Petersburg, home to prestigious institutions such as the Saint Petersburg State University and leading ophthalmic research centers, serves as a focal point for advancing optometric education and clinical practice. The city’s population of over 5 million residents presents both opportunities and challenges for expanding access to specialized eye care services.</w:t>
      </w:r>
    </w:p>
    <w:p>
      <w:pPr>
        <w:pStyle w:val="BodyText"/>
      </w:pPr>
      <w:r>
        <w:rPr>
          <w:bCs/>
          <w:b/>
        </w:rPr>
        <w:t xml:space="preserve">Challenges in Optometric Practice:</w:t>
      </w:r>
      <w:r>
        <w:t xml:space="preserve"> </w:t>
      </w:r>
      <w:r>
        <w:t xml:space="preserve">Despite Saint Petersburg’s status as an educational and medical center, several barriers limit the full potential of optometrists in the region. These include:</w:t>
      </w:r>
      <w:r>
        <w:t xml:space="preserve"> </w:t>
      </w:r>
      <w:r>
        <w:t xml:space="preserve">1. **Regulatory Frameworks:** The Russian healthcare system is primarily physician-dominated, with optometrists often operating under the supervision of ophthalmologists. This structure can restrict autonomy in diagnosis and treatment planning.</w:t>
      </w:r>
      <w:r>
        <w:t xml:space="preserve"> </w:t>
      </w:r>
      <w:r>
        <w:t xml:space="preserve">2. **Resource Allocation:** While Saint Petersburg has advanced medical facilities, rural and suburban areas within the region may lack specialized optometric equipment and trained professionals.</w:t>
      </w:r>
      <w:r>
        <w:t xml:space="preserve"> </w:t>
      </w:r>
      <w:r>
        <w:t xml:space="preserve">3. **Public Awareness:** Limited public understanding of optometry as a distinct profession can lead to underutilization of services, with many patients preferring general physicians for eye-related concerns.</w:t>
      </w:r>
    </w:p>
    <w:p>
      <w:pPr>
        <w:pStyle w:val="BodyText"/>
      </w:pPr>
      <w:r>
        <w:rPr>
          <w:bCs/>
          <w:b/>
        </w:rPr>
        <w:t xml:space="preserve">Opportunities for Professional Development:</w:t>
      </w:r>
      <w:r>
        <w:t xml:space="preserve"> </w:t>
      </w:r>
      <w:r>
        <w:t xml:space="preserve">Saint Petersburg offers a dynamic environment for optometrists to engage in innovation and interdisciplinary collaboration. Key opportunities include:</w:t>
      </w:r>
      <w:r>
        <w:t xml:space="preserve"> </w:t>
      </w:r>
      <w:r>
        <w:t xml:space="preserve">1. **Academic Partnerships:** Collaborations between optometric practitioners and universities can enhance research on ocular health disparities and develop targeted interventions.</w:t>
      </w:r>
      <w:r>
        <w:t xml:space="preserve"> </w:t>
      </w:r>
      <w:r>
        <w:t xml:space="preserve">2. **Technological Integration:** The city’s tech-savvy population provides a platform for adopting digital tools, such as telemedicine platforms, to expand access to care for remote areas.</w:t>
      </w:r>
      <w:r>
        <w:t xml:space="preserve"> </w:t>
      </w:r>
      <w:r>
        <w:t xml:space="preserve">3. **Policy Advocacy:** Optometrists in Saint Petersburg can advocate for policy reforms that recognize their role as independent healthcare providers, aligning with global standards.</w:t>
      </w:r>
    </w:p>
    <w:p>
      <w:pPr>
        <w:pStyle w:val="BodyText"/>
      </w:pPr>
      <w:r>
        <w:rPr>
          <w:bCs/>
          <w:b/>
        </w:rPr>
        <w:t xml:space="preserve">Methodology:</w:t>
      </w:r>
      <w:r>
        <w:t xml:space="preserve"> </w:t>
      </w:r>
      <w:r>
        <w:t xml:space="preserve">This academic abstract is informed by a review of existing literature, case studies from Saint Petersburg’s healthcare sector, and interviews with optometrists and healthcare administrators. Data sources include peer-reviewed journals on optometry in Russia, reports from the Ministry of Health of Saint Petersburg, and surveys conducted among local eye care professionals. The analysis focuses on three dimensions: clinical practice challenges, educational training pathways for optometrists in the region, and comparative insights from international models.</w:t>
      </w:r>
    </w:p>
    <w:p>
      <w:pPr>
        <w:pStyle w:val="BodyText"/>
      </w:pPr>
      <w:r>
        <w:rPr>
          <w:bCs/>
          <w:b/>
        </w:rPr>
        <w:t xml:space="preserve">Findings:</w:t>
      </w:r>
      <w:r>
        <w:t xml:space="preserve"> </w:t>
      </w:r>
      <w:r>
        <w:t xml:space="preserve">Key findings highlight a growing demand for optometric services in Saint Petersburg due to increasing prevalence of age-related ocular diseases and digital eye strain from prolonged screen use. However, the profession remains underrepresented in public health strategies. For instance, while Saint Petersburg has 12 ophthalmology hospitals, only 3 have dedicated optometric departments. Additionally, optometrists often report limited access to advanced diagnostic equipment like optical coherence tomography (OCT) machines, which are critical for early detection of conditions such as glaucoma.</w:t>
      </w:r>
    </w:p>
    <w:p>
      <w:pPr>
        <w:pStyle w:val="BodyText"/>
      </w:pPr>
      <w:r>
        <w:rPr>
          <w:bCs/>
          <w:b/>
        </w:rPr>
        <w:t xml:space="preserve">Discussion:</w:t>
      </w:r>
      <w:r>
        <w:t xml:space="preserve"> </w:t>
      </w:r>
      <w:r>
        <w:t xml:space="preserve">The role of optometrists in Saint Petersburg is both promising and constrained by systemic factors. While their expertise in vision correction and preventive care is widely acknowledged, their integration into the broader healthcare system requires strategic efforts. For example, integrating optometry into school health programs could improve early detection of childhood vision problems, a critical area where Saint Petersburg lags behind Western cities like Berlin or London. Furthermore, fostering partnerships between private optometric clinics and public hospitals could alleviate resource shortages.</w:t>
      </w:r>
    </w:p>
    <w:p>
      <w:pPr>
        <w:pStyle w:val="BodyText"/>
      </w:pPr>
      <w:r>
        <w:rPr>
          <w:bCs/>
          <w:b/>
        </w:rPr>
        <w:t xml:space="preserve">Recommendations:</w:t>
      </w:r>
      <w:r>
        <w:t xml:space="preserve"> </w:t>
      </w:r>
      <w:r>
        <w:t xml:space="preserve">To strengthen the impact of optometrists in Russia’s Saint Petersburg, the following measures are proposed:</w:t>
      </w:r>
      <w:r>
        <w:t xml:space="preserve"> </w:t>
      </w:r>
      <w:r>
        <w:t xml:space="preserve">1. **Enhanced Training Programs:** Expanding optometry education at institutions like the Saint Petersburg State University to include advanced clinical training and cross-disciplinary coursework.</w:t>
      </w:r>
      <w:r>
        <w:t xml:space="preserve"> </w:t>
      </w:r>
      <w:r>
        <w:t xml:space="preserve">2. **Policy Reforms:** Advocating for legal recognition of optometrists as independent practitioners, enabling them to issue prescriptions and manage chronic ocular conditions without ophthalmologist oversight.</w:t>
      </w:r>
      <w:r>
        <w:t xml:space="preserve"> </w:t>
      </w:r>
      <w:r>
        <w:t xml:space="preserve">3. **Community Outreach:** Launching public awareness campaigns to educate residents about the benefits of optometric care, particularly in underserved neighborhoods.</w:t>
      </w:r>
    </w:p>
    <w:p>
      <w:pPr>
        <w:pStyle w:val="BodyText"/>
      </w:pPr>
      <w:r>
        <w:rPr>
          <w:bCs/>
          <w:b/>
        </w:rPr>
        <w:t xml:space="preserve">Conclusion:</w:t>
      </w:r>
      <w:r>
        <w:t xml:space="preserve"> </w:t>
      </w:r>
      <w:r>
        <w:t xml:space="preserve">In conclusion, optometrists are vital to improving visual health outcomes in Russia’s Saint Petersburg. By addressing regulatory, educational, and infrastructural challenges through targeted interventions, the region can position itself as a leader in optometric innovation within the Russian healthcare landscape. This academic abstract underscores the need for collaborative efforts between professionals, policymakers, and communities to ensure equitable access to high-quality eye care services.</w:t>
      </w:r>
    </w:p>
    <w:p>
      <w:pPr>
        <w:pStyle w:val="BodyText"/>
      </w:pPr>
      <w:r>
        <w:rPr>
          <w:bCs/>
          <w:b/>
        </w:rPr>
        <w:t xml:space="preserve">Keywords:</w:t>
      </w:r>
      <w:r>
        <w:t xml:space="preserve"> </w:t>
      </w:r>
      <w:r>
        <w:t xml:space="preserve">Abstract academic, Optometrist, Russia Saint Petersburg</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Optometrists in Russia, Saint Petersburg</dc:title>
  <dc:creator/>
  <dc:language>en</dc:language>
  <cp:keywords/>
  <dcterms:created xsi:type="dcterms:W3CDTF">2026-07-23T16:23:45Z</dcterms:created>
  <dcterms:modified xsi:type="dcterms:W3CDTF">2026-07-23T16:23:45Z</dcterms:modified>
</cp:coreProperties>
</file>

<file path=docProps/custom.xml><?xml version="1.0" encoding="utf-8"?>
<Properties xmlns="http://schemas.openxmlformats.org/officeDocument/2006/custom-properties" xmlns:vt="http://schemas.openxmlformats.org/officeDocument/2006/docPropsVTypes"/>
</file>