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Optometrists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5" w:name="X3c8ef60ba1cefb2ed65d92599dc472cdb3d6005"/>
    <w:p>
      <w:pPr>
        <w:pStyle w:val="Heading1"/>
      </w:pPr>
      <w:r>
        <w:t xml:space="preserve">Abstract Academic Document: The Role of Optometrists in the United Arab Emirates Abu Dhabi</w:t>
      </w:r>
    </w:p>
    <w:p>
      <w:pPr>
        <w:pStyle w:val="FirstParagraph"/>
      </w:pPr>
      <w:r>
        <w:rPr>
          <w:bCs/>
          <w:b/>
        </w:rPr>
        <w:t xml:space="preserve">Keywords:</w:t>
      </w:r>
      <w:r>
        <w:t xml:space="preserve"> </w:t>
      </w:r>
      <w:r>
        <w:t xml:space="preserve">Abstract academic, Optometrist, United Arab Emirates Abu Dhabi.</w:t>
      </w:r>
    </w:p>
    <w:bookmarkStart w:id="20" w:name="introduction"/>
    <w:p>
      <w:pPr>
        <w:pStyle w:val="Heading2"/>
      </w:pPr>
      <w:r>
        <w:t xml:space="preserve">Introduction</w:t>
      </w:r>
    </w:p>
    <w:p>
      <w:pPr>
        <w:pStyle w:val="FirstParagraph"/>
      </w:pPr>
      <w:r>
        <w:t xml:space="preserve">The field of optometry plays a crucial role in addressing public health concerns related to vision care and eye health. As the demand for specialized healthcare services continues to rise in the United Arab Emirates (UAE), particularly in Abu Dhabi, the role of an optometrist has become increasingly significant. This abstract academic document explores the evolving responsibilities, challenges, and contributions of optometrists within the context of Abu Dhabi’s healthcare system. By examining local regulations, demographic trends, and technological advancements, this paper underscores the importance of integrating optometric services into primary healthcare frameworks in the United Arab Emirates Abu Dhabi.</w:t>
      </w:r>
    </w:p>
    <w:p>
      <w:pPr>
        <w:pStyle w:val="BodyText"/>
      </w:pPr>
      <w:r>
        <w:t xml:space="preserve">In recent years, the United Arab Emirates has prioritized enhancing its healthcare infrastructure to align with global standards. Abu Dhabi, as a major urban center and a hub for medical innovation, has emerged as a focal point for advanced optometric practices. The role of an optometrist in this region extends beyond diagnosing and treating refractive errors; it encompasses preventive care, early detection of ocular diseases, and collaboration with ophthalmologists to ensure holistic patient management. This document aims to provide a comprehensive overview of the academic and practical dimensions of optometry in Abu Dhabi.</w:t>
      </w:r>
    </w:p>
    <w:bookmarkEnd w:id="20"/>
    <w:bookmarkStart w:id="21" w:name="Xaf2d7c79d4cbf23c29b3d290837b749c45a1e25"/>
    <w:p>
      <w:pPr>
        <w:pStyle w:val="Heading2"/>
      </w:pPr>
      <w:r>
        <w:t xml:space="preserve">The Role of Optometrists in United Arab Emirates Abu Dhabi</w:t>
      </w:r>
    </w:p>
    <w:p>
      <w:pPr>
        <w:pStyle w:val="FirstParagraph"/>
      </w:pPr>
      <w:r>
        <w:t xml:space="preserve">Optometrists are primary eye care providers who diagnose, manage, and treat vision problems through non-surgical methods. In the context of the United Arab Emirates Abu Dhabi, their responsibilities include conducting comprehensive eye examinations, prescribing corrective lenses (glasses or contact lenses), and managing conditions such as glaucoma, diabetic retinopathy, and age-related macular degeneration. The increasing prevalence of lifestyle-related eye diseases in urban populations has further amplified the need for skilled optometrists to deliver timely interventions.</w:t>
      </w:r>
    </w:p>
    <w:p>
      <w:pPr>
        <w:pStyle w:val="BodyText"/>
      </w:pPr>
      <w:r>
        <w:t xml:space="preserve">Abu Dhabi’s healthcare system emphasizes a patient-centric approach, which aligns with the core principles of optometry. Optometrists in this region often work within private clinics, public hospitals, and academic institutions. For instance, partnerships between the Ministry of Health and Prevention (MOHAP) and educational bodies like the Emirates University have enabled the development of specialized programs to train optometrists equipped with both clinical expertise and cultural competence. This academic synergy ensures that practitioners are well-prepared to address the unique needs of Abu Dhabi’s diverse population.</w:t>
      </w:r>
    </w:p>
    <w:p>
      <w:pPr>
        <w:pStyle w:val="BodyText"/>
      </w:pPr>
      <w:r>
        <w:t xml:space="preserve">Moreover, optometrists in Abu Dhabi are required to adhere to stringent licensing regulations set by the UAE’s regulatory authorities. These standards ensure that only qualified professionals provide care, thereby maintaining public trust and safety. The integration of modern diagnostic tools such as optical coherence tomography (OCT) and automated refractometry has further enhanced the accuracy of assessments performed by optometrists in this region.</w:t>
      </w:r>
    </w:p>
    <w:bookmarkEnd w:id="21"/>
    <w:bookmarkStart w:id="22" w:name="X7ad8eccdffccd5d38a798bfe7b0fdc07a4c26b6"/>
    <w:p>
      <w:pPr>
        <w:pStyle w:val="Heading2"/>
      </w:pPr>
      <w:r>
        <w:t xml:space="preserve">Challenges and Opportunities for Optometrists in Abu Dhabi</w:t>
      </w:r>
    </w:p>
    <w:p>
      <w:pPr>
        <w:pStyle w:val="FirstParagraph"/>
      </w:pPr>
      <w:r>
        <w:t xml:space="preserve">While the demand for optometric services is growing, practitioners in Abu Dhabi face several challenges. One significant issue is the shortage of qualified optometrists relative to the population’s size and healthcare needs. This gap is exacerbated by the high influx of expatriate populations, who often require routine eye care but may lack access to affordable services. Additionally, cultural factors such as stigma surrounding vision correction and limited awareness of preventive eye care practices pose barriers to comprehensive outreach.</w:t>
      </w:r>
    </w:p>
    <w:p>
      <w:pPr>
        <w:pStyle w:val="BodyText"/>
      </w:pPr>
      <w:r>
        <w:t xml:space="preserve">However, these challenges also present opportunities for innovation and expansion. The United Arab Emirates Abu Dhabi has made substantial investments in healthcare infrastructure, including the establishment of state-of-the-art optical centers and telehealth platforms. These initiatives enable optometrists to reach underserved communities through virtual consultations and mobile eye care units. Furthermore, collaborations between local optometrists and international organizations have facilitated the adoption of best practices from global healthcare systems.</w:t>
      </w:r>
    </w:p>
    <w:p>
      <w:pPr>
        <w:pStyle w:val="BodyText"/>
      </w:pPr>
      <w:r>
        <w:t xml:space="preserve">Academic institutions in Abu Dhabi are also playing a pivotal role in addressing these challenges. By offering continuing education programs and research opportunities, they empower optometrists to stay updated on advancements in their field. For example, studies conducted at the College of Health Sciences at UAE University have explored the impact of digital eye strain among office workers in Abu Dhabi, highlighting the need for tailored interventions.</w:t>
      </w:r>
    </w:p>
    <w:bookmarkEnd w:id="22"/>
    <w:bookmarkStart w:id="23" w:name="Xc0e79e1384a1783d83d6d0b7cbda98b23314b81"/>
    <w:p>
      <w:pPr>
        <w:pStyle w:val="Heading2"/>
      </w:pPr>
      <w:r>
        <w:t xml:space="preserve">The Future of Optometry in United Arab Emirates Abu Dhabi</w:t>
      </w:r>
    </w:p>
    <w:p>
      <w:pPr>
        <w:pStyle w:val="FirstParagraph"/>
      </w:pPr>
      <w:r>
        <w:t xml:space="preserve">The future of optometry in the United Arab Emirates Abu Dhabi is poised for growth, driven by government initiatives to enhance public health outcomes and technological advancements. The UAE Vision 2030 strategy emphasizes improving healthcare accessibility and quality, which includes expanding optometric services across all emirates. In Abu Dhabi, this vision translates to increased funding for eye care research, the establishment of specialized clinics for pediatric ophthalmology, and the integration of artificial intelligence (AI) tools to streamline patient management.</w:t>
      </w:r>
    </w:p>
    <w:p>
      <w:pPr>
        <w:pStyle w:val="BodyText"/>
      </w:pPr>
      <w:r>
        <w:t xml:space="preserve">As an academic discipline, optometry in Abu Dhabi is gaining recognition as a vital component of primary healthcare. The United Arab Emirates Abu Dhabi’s commitment to fostering interdisciplinary collaboration ensures that optometrists work closely with other healthcare professionals to address systemic health issues. For instance, diabetes management programs in the region now include routine eye exams conducted by optometrists, underscoring their role in preventive care.</w:t>
      </w:r>
    </w:p>
    <w:p>
      <w:pPr>
        <w:pStyle w:val="BodyText"/>
      </w:pPr>
      <w:r>
        <w:t xml:space="preserve">Furthermore, the global trend toward personalized medicine is influencing optometric practices in Abu Dhabi. By leveraging genetic testing and data analytics, optometrists can provide more precise diagnoses and tailored treatment plans. This academic evolution highlights the need for continuous research and education to keep pace with emerging technologies.</w:t>
      </w:r>
    </w:p>
    <w:bookmarkEnd w:id="23"/>
    <w:bookmarkStart w:id="24" w:name="conclusion"/>
    <w:p>
      <w:pPr>
        <w:pStyle w:val="Heading2"/>
      </w:pPr>
      <w:r>
        <w:t xml:space="preserve">Conclusion</w:t>
      </w:r>
    </w:p>
    <w:p>
      <w:pPr>
        <w:pStyle w:val="FirstParagraph"/>
      </w:pPr>
      <w:r>
        <w:t xml:space="preserve">In conclusion, the role of an optometrist in the United Arab Emirates Abu Dhabi is both critical and evolving. As a key player in the healthcare ecosystem, optometrists contribute to improving public health through early detection of ocular diseases, provision of corrective care, and integration with broader medical services. The academic rigor required to excel in this field is supported by robust training programs and regulatory frameworks that prioritize quality and safety.</w:t>
      </w:r>
    </w:p>
    <w:p>
      <w:pPr>
        <w:pStyle w:val="BodyText"/>
      </w:pPr>
      <w:r>
        <w:t xml:space="preserve">The United Arab Emirates Abu Dhabi’s commitment to advancing healthcare infrastructure ensures that optometrists have the resources needed to meet growing demands. However, addressing challenges such as workforce shortages and health disparities will require sustained collaboration between policymakers, academic institutions, and healthcare providers. This abstract academic document underscores the importance of recognizing optometry as a cornerstone of public health in Abu Dhabi and highlights the potential for future innovations to transform patient care in this region.</w:t>
      </w:r>
    </w:p>
    <w:bookmarkEnd w:id="24"/>
    <w:p>
      <w:pPr>
        <w:pStyle w:val="BodyText"/>
      </w:pPr>
      <w:r>
        <w:t xml:space="preserve">This abstract academic document is intended for informational purposes only and reflects current practices and research related to optometrists in the United Arab Emirates Abu Dhabi.</w:t>
      </w:r>
    </w:p>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Optometrists in the United Arab Emirates Abu Dhabi</dc:title>
  <dc:creator/>
  <dc:language>en</dc:language>
  <cp:keywords/>
  <dcterms:created xsi:type="dcterms:W3CDTF">2026-07-23T12:30:41Z</dcterms:created>
  <dcterms:modified xsi:type="dcterms:W3CDTF">2026-07-23T12:30:41Z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