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5e488cfb4a144513547bcc5c20197aac43a9d89"/>
    <w:p>
      <w:pPr>
        <w:pStyle w:val="Heading1"/>
      </w:pPr>
      <w:r>
        <w:t xml:space="preserve">Abstract Academic Document: The Role of Optometrists in the United States, Chicago</w:t>
      </w:r>
    </w:p>
    <w:bookmarkStart w:id="20" w:name="introduction"/>
    <w:p>
      <w:pPr>
        <w:pStyle w:val="Heading2"/>
      </w:pPr>
      <w:r>
        <w:t xml:space="preserve">Introduction</w:t>
      </w:r>
    </w:p>
    <w:p>
      <w:pPr>
        <w:pStyle w:val="FirstParagraph"/>
      </w:pPr>
      <w:r>
        <w:t xml:space="preserve">The field of optometry plays a critical role in maintaining public health and visual wellness across the United States, with cities like Chicago serving as vital hubs for both clinical practice and academic advancement. This abstract academic document explores the multifaceted responsibilities of an</w:t>
      </w:r>
      <w:r>
        <w:t xml:space="preserve"> </w:t>
      </w:r>
      <w:r>
        <w:rPr>
          <w:bCs/>
          <w:b/>
        </w:rPr>
        <w:t xml:space="preserve">optometrist</w:t>
      </w:r>
      <w:r>
        <w:t xml:space="preserve">, their significance within the healthcare system of</w:t>
      </w:r>
      <w:r>
        <w:t xml:space="preserve"> </w:t>
      </w:r>
      <w:r>
        <w:rPr>
          <w:bCs/>
          <w:b/>
        </w:rPr>
        <w:t xml:space="preserve">United States Chicago</w:t>
      </w:r>
      <w:r>
        <w:t xml:space="preserve">, and the unique challenges and opportunities they face in this dynamic urban environment. By analyzing the educational, professional, and societal dimensions of optometry in Chicago, this document aims to highlight its importance as a cornerstone of vision care in one of America’s most culturally diverse metropolitan areas.</w:t>
      </w:r>
    </w:p>
    <w:bookmarkEnd w:id="20"/>
    <w:bookmarkStart w:id="21" w:name="X67a166944ae27e55320e21c130d1126fc4ff09e"/>
    <w:p>
      <w:pPr>
        <w:pStyle w:val="Heading2"/>
      </w:pPr>
      <w:r>
        <w:t xml:space="preserve">The Role and Responsibilities of an Optometrist</w:t>
      </w:r>
    </w:p>
    <w:p>
      <w:pPr>
        <w:pStyle w:val="FirstParagraph"/>
      </w:pPr>
      <w:r>
        <w:t xml:space="preserve">An</w:t>
      </w:r>
      <w:r>
        <w:t xml:space="preserve"> </w:t>
      </w:r>
      <w:r>
        <w:rPr>
          <w:bCs/>
          <w:b/>
        </w:rPr>
        <w:t xml:space="preserve">optometrist</w:t>
      </w:r>
      <w:r>
        <w:t xml:space="preserve"> </w:t>
      </w:r>
      <w:r>
        <w:t xml:space="preserve">is a licensed healthcare professional specializing in the examination, diagnosis, and management of vision disorders and eye diseases. In the United States, optometrists are recognized as primary care providers for ocular health, offering services such as comprehensive eye exams, prescription of corrective lenses (glasses or contact lenses), and treatment for conditions like glaucoma, cataracts, and diabetic retinopathy. Their role extends beyond vision correction to include early detection of systemic diseases that manifest in the eyes, such as hypertension and diabetes.</w:t>
      </w:r>
    </w:p>
    <w:p>
      <w:pPr>
        <w:pStyle w:val="BodyText"/>
      </w:pPr>
      <w:r>
        <w:t xml:space="preserve">In</w:t>
      </w:r>
      <w:r>
        <w:t xml:space="preserve"> </w:t>
      </w:r>
      <w:r>
        <w:rPr>
          <w:bCs/>
          <w:b/>
        </w:rPr>
        <w:t xml:space="preserve">United States Chicago</w:t>
      </w:r>
      <w:r>
        <w:t xml:space="preserve">, optometrists operate within a diverse landscape of private practices, academic institutions (such as the Illinois College of Optometry), and community health centers. They collaborate with ophthalmologists, general practitioners, and other healthcare professionals to ensure holistic patient care. The integration of technology in modern optometric practice—such as digital eye exams and telemedicine—has further expanded their ability to serve patients across Chicago’s sprawling suburbs and urban core.</w:t>
      </w:r>
    </w:p>
    <w:bookmarkEnd w:id="21"/>
    <w:bookmarkStart w:id="23" w:name="X2fa9d643594c8d278c6d2665104421a1ae30c97"/>
    <w:p>
      <w:pPr>
        <w:pStyle w:val="Heading2"/>
      </w:pPr>
      <w:r>
        <w:t xml:space="preserve">Optometrists in Public Health: A Focus on United States Chicago</w:t>
      </w:r>
    </w:p>
    <w:p>
      <w:pPr>
        <w:pStyle w:val="FirstParagraph"/>
      </w:pPr>
      <w:r>
        <w:t xml:space="preserve">The</w:t>
      </w:r>
      <w:r>
        <w:t xml:space="preserve"> </w:t>
      </w:r>
      <w:r>
        <w:rPr>
          <w:bCs/>
          <w:b/>
        </w:rPr>
        <w:t xml:space="preserve">United States</w:t>
      </w:r>
      <w:r>
        <w:t xml:space="preserve"> </w:t>
      </w:r>
      <w:r>
        <w:t xml:space="preserve">places a strong emphasis on preventive healthcare, and optometry is a key component of this strategy. In</w:t>
      </w:r>
      <w:r>
        <w:t xml:space="preserve"> </w:t>
      </w:r>
      <w:r>
        <w:rPr>
          <w:bCs/>
          <w:b/>
        </w:rPr>
        <w:t xml:space="preserve">Chicago</w:t>
      </w:r>
      <w:r>
        <w:t xml:space="preserve">, where socioeconomic disparities and health inequities persist, optometrists play an essential role in addressing vision-related barriers to education, employment, and quality of life. According to data from the Chicago Department of Public Health (2023), over 15% of the city’s population lacks access to regular eye care due to factors such as cost, insurance limitations, or geographic proximity.</w:t>
      </w:r>
    </w:p>
    <w:p>
      <w:pPr>
        <w:pStyle w:val="BodyText"/>
      </w:pPr>
      <w:r>
        <w:t xml:space="preserve">Optometrists in Chicago often participate in outreach programs targeting underserved communities, including initiatives by the</w:t>
      </w:r>
      <w:r>
        <w:t xml:space="preserve"> </w:t>
      </w:r>
      <w:hyperlink r:id="rId22">
        <w:r>
          <w:rPr>
            <w:rStyle w:val="Hyperlink"/>
          </w:rPr>
          <w:t xml:space="preserve">Chicago Land Vision</w:t>
        </w:r>
      </w:hyperlink>
      <w:r>
        <w:t xml:space="preserve"> </w:t>
      </w:r>
      <w:r>
        <w:t xml:space="preserve">and the Illinois College of Optometry’s community clinics. These efforts align with national public health goals to reduce disparities in vision care and promote early intervention for preventable blindness. Additionally, optometrists contribute to Chicago’s response to global health challenges, such as the rising prevalence of myopia among children due to increased screen time.</w:t>
      </w:r>
    </w:p>
    <w:bookmarkEnd w:id="23"/>
    <w:bookmarkStart w:id="24" w:name="X23745a28603c43200b78fc69340ddb413d3b86a"/>
    <w:p>
      <w:pPr>
        <w:pStyle w:val="Heading2"/>
      </w:pPr>
      <w:r>
        <w:t xml:space="preserve">Educational and Professional Requirements for Optometrists in the United States</w:t>
      </w:r>
    </w:p>
    <w:p>
      <w:pPr>
        <w:pStyle w:val="FirstParagraph"/>
      </w:pPr>
      <w:r>
        <w:t xml:space="preserve">To become an</w:t>
      </w:r>
      <w:r>
        <w:t xml:space="preserve"> </w:t>
      </w:r>
      <w:r>
        <w:rPr>
          <w:bCs/>
          <w:b/>
        </w:rPr>
        <w:t xml:space="preserve">optometrist</w:t>
      </w:r>
      <w:r>
        <w:t xml:space="preserve">, individuals must complete a Doctor of Optometry (O.D.) degree from an accredited institution, followed by state licensing exams. In the</w:t>
      </w:r>
      <w:r>
        <w:t xml:space="preserve"> </w:t>
      </w:r>
      <w:r>
        <w:rPr>
          <w:bCs/>
          <w:b/>
        </w:rPr>
        <w:t xml:space="preserve">United States</w:t>
      </w:r>
      <w:r>
        <w:t xml:space="preserve">, this process is governed by the American Optometric Association (AOA) and individual state boards. For example, in Illinois—where Chicago is located—candidates must pass the National Board of Examiners in Optometry (NBEO) exams and complete a state jurisprudence exam.</w:t>
      </w:r>
    </w:p>
    <w:p>
      <w:pPr>
        <w:pStyle w:val="BodyText"/>
      </w:pPr>
      <w:r>
        <w:t xml:space="preserve">Chicago’s academic institutions, such as the Illinois College of Optometry, are renowned for their rigorous curricula and research opportunities. These programs emphasize clinical rotations in diverse settings, including urban hospitals like Rush University Medical Center and rural health clinics across the Midwest. Graduates of these programs often go on to specialize in areas such as pediatric optometry, low-vision rehabilitation, or geriatric eye care.</w:t>
      </w:r>
    </w:p>
    <w:bookmarkEnd w:id="24"/>
    <w:bookmarkStart w:id="25" w:name="Xb97ffd9a05ba0f1d3cf40879a6fa0b36cc738f9"/>
    <w:p>
      <w:pPr>
        <w:pStyle w:val="Heading2"/>
      </w:pPr>
      <w:r>
        <w:t xml:space="preserve">Challenges and Opportunities for Optometrists in United States Chicago</w:t>
      </w:r>
    </w:p>
    <w:p>
      <w:pPr>
        <w:pStyle w:val="FirstParagraph"/>
      </w:pPr>
      <w:r>
        <w:t xml:space="preserve">While the demand for optometric services is growing in</w:t>
      </w:r>
      <w:r>
        <w:t xml:space="preserve"> </w:t>
      </w:r>
      <w:r>
        <w:rPr>
          <w:bCs/>
          <w:b/>
        </w:rPr>
        <w:t xml:space="preserve">Chicago</w:t>
      </w:r>
      <w:r>
        <w:t xml:space="preserve">, practitioners face unique challenges. These include rising healthcare costs, insurance complexities, and the need to compete with ophthalmologists who perform surgical procedures. Additionally, the city’s aging population increases the prevalence of age-related eye diseases like macular degeneration and cataracts, necessitating advanced diagnostic tools and interdisciplinary collaboration.</w:t>
      </w:r>
    </w:p>
    <w:p>
      <w:pPr>
        <w:pStyle w:val="BodyText"/>
      </w:pPr>
      <w:r>
        <w:t xml:space="preserve">However, these challenges are accompanied by opportunities. Chicago’s position as a global financial and cultural center attracts innovation in optometric technology, such as AI-driven diagnostic systems and 3D-printed corrective lenses. Furthermore, the city’s diverse population offers optometrists the chance to address culturally specific vision needs and participate in community-based health initiatives.</w:t>
      </w:r>
    </w:p>
    <w:bookmarkEnd w:id="25"/>
    <w:bookmarkStart w:id="26" w:name="X61fa80fcb09770d18b0aaac9f897afa6700947c"/>
    <w:p>
      <w:pPr>
        <w:pStyle w:val="Heading2"/>
      </w:pPr>
      <w:r>
        <w:t xml:space="preserve">The Future of Optometry in United States Chicago</w:t>
      </w:r>
    </w:p>
    <w:p>
      <w:pPr>
        <w:pStyle w:val="FirstParagraph"/>
      </w:pPr>
      <w:r>
        <w:t xml:space="preserve">As</w:t>
      </w:r>
      <w:r>
        <w:t xml:space="preserve"> </w:t>
      </w:r>
      <w:r>
        <w:rPr>
          <w:bCs/>
          <w:b/>
        </w:rPr>
        <w:t xml:space="preserve">United States Chicago</w:t>
      </w:r>
      <w:r>
        <w:t xml:space="preserve"> </w:t>
      </w:r>
      <w:r>
        <w:t xml:space="preserve">continues to evolve, so too will the role of</w:t>
      </w:r>
      <w:r>
        <w:t xml:space="preserve"> </w:t>
      </w:r>
      <w:r>
        <w:rPr>
          <w:bCs/>
          <w:b/>
        </w:rPr>
        <w:t xml:space="preserve">optometrists</w:t>
      </w:r>
      <w:r>
        <w:t xml:space="preserve">. The integration of telehealth platforms during the COVID-19 pandemic has demonstrated the potential for virtual consultations to expand access to care, particularly in remote or underserved areas. Additionally, legislative efforts at both state and federal levels—such as expanding Medicaid coverage for vision services—are likely to influence the future landscape of optometric practice.</w:t>
      </w:r>
    </w:p>
    <w:p>
      <w:pPr>
        <w:pStyle w:val="BodyText"/>
      </w:pPr>
      <w:r>
        <w:t xml:space="preserve">Academic institutions in Chicago are also poised to drive innovation through research partnerships with industry leaders and global health organizations. This synergy between education, clinical practice, and public health will be crucial in addressing emerging challenges like the impact of climate change on eye health or the digitalization of vision care.</w:t>
      </w:r>
    </w:p>
    <w:bookmarkEnd w:id="26"/>
    <w:bookmarkStart w:id="27" w:name="conclusion"/>
    <w:p>
      <w:pPr>
        <w:pStyle w:val="Heading2"/>
      </w:pPr>
      <w:r>
        <w:t xml:space="preserve">Conclusion</w:t>
      </w:r>
    </w:p>
    <w:p>
      <w:pPr>
        <w:pStyle w:val="FirstParagraph"/>
      </w:pPr>
      <w:r>
        <w:t xml:space="preserve">In summary,</w:t>
      </w:r>
      <w:r>
        <w:t xml:space="preserve"> </w:t>
      </w:r>
      <w:r>
        <w:rPr>
          <w:bCs/>
          <w:b/>
        </w:rPr>
        <w:t xml:space="preserve">optometrists</w:t>
      </w:r>
      <w:r>
        <w:t xml:space="preserve"> </w:t>
      </w:r>
      <w:r>
        <w:t xml:space="preserve">are indispensable to the healthcare ecosystem of</w:t>
      </w:r>
      <w:r>
        <w:t xml:space="preserve"> </w:t>
      </w:r>
      <w:r>
        <w:rPr>
          <w:bCs/>
          <w:b/>
        </w:rPr>
        <w:t xml:space="preserve">United States Chicago</w:t>
      </w:r>
      <w:r>
        <w:t xml:space="preserve">, combining clinical expertise with a commitment to public health. Their work not only ensures that residents maintain optimal vision but also contributes to broader societal goals of equity and wellness. As this abstract academic document illustrates, the profession’s future in Chicago—and indeed across the U.S.—will depend on continued investment in education, technology, and community engagement. By prioritizing these areas,</w:t>
      </w:r>
      <w:r>
        <w:t xml:space="preserve"> </w:t>
      </w:r>
      <w:r>
        <w:rPr>
          <w:bCs/>
          <w:b/>
        </w:rPr>
        <w:t xml:space="preserve">optometrists</w:t>
      </w:r>
      <w:r>
        <w:t xml:space="preserve"> </w:t>
      </w:r>
      <w:r>
        <w:t xml:space="preserve">can ensure that no individual is left behind in the pursuit of visual health and quality of life.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chicagolandvision.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chicagolandvisio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Optometrists in United States Chicago</dc:title>
  <dc:creator/>
  <dc:language>en</dc:language>
  <cp:keywords/>
  <dcterms:created xsi:type="dcterms:W3CDTF">2026-07-23T12:28:36Z</dcterms:created>
  <dcterms:modified xsi:type="dcterms:W3CDTF">2026-07-23T12:28:36Z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