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1" w:name="Xfbc3d9da229b4f4d318a8eed02e6757b06d4fee"/>
    <w:p>
      <w:pPr>
        <w:pStyle w:val="Heading1"/>
      </w:pPr>
      <w:r>
        <w:t xml:space="preserve">Abstract Academic Document: The Role of Optometrists in United States Los Angeles</w:t>
      </w:r>
    </w:p>
    <w:bookmarkStart w:id="20" w:name="introduction"/>
    <w:p>
      <w:pPr>
        <w:pStyle w:val="Heading2"/>
      </w:pPr>
      <w:r>
        <w:t xml:space="preserve">Introduction</w:t>
      </w:r>
    </w:p>
    <w:p>
      <w:pPr>
        <w:pStyle w:val="FirstParagraph"/>
      </w:pPr>
      <w:r>
        <w:t xml:space="preserve">The field of optometry, a critical component of the healthcare system in the United States, has gained increasing significance as public health priorities shift toward preventive care and chronic disease management. In the context of United States Los Angeles—a metropolitan area with a population exceeding 4 million individuals and one of the most culturally diverse cities globally—the role of optometrists extends beyond routine eye care to encompass broader public health responsibilities. This abstract academic document explores the unique challenges, opportunities, and contributions of optometrists in Los Angeles, emphasizing their integration into primary care systems, their impact on community health outcomes, and their adaptability to the socio-economic dynamics of a rapidly evolving urban landscape.</w:t>
      </w:r>
    </w:p>
    <w:bookmarkEnd w:id="20"/>
    <w:bookmarkStart w:id="22" w:name="context"/>
    <w:bookmarkStart w:id="21" w:name="X8f93c8a933e918f59630001e0f047a7c9347a6b"/>
    <w:p>
      <w:pPr>
        <w:pStyle w:val="Heading2"/>
      </w:pPr>
      <w:r>
        <w:t xml:space="preserve">Contextualizing Optometry in United States Los Angeles</w:t>
      </w:r>
    </w:p>
    <w:p>
      <w:pPr>
        <w:pStyle w:val="FirstParagraph"/>
      </w:pPr>
      <w:r>
        <w:t xml:space="preserve">Los Angeles, as the second-largest city in the United States, presents a microcosm of national healthcare trends while also reflecting its own distinct socio-economic and demographic characteristics. The region is home to a disproportionately high number of individuals with limited access to healthcare services, including uninsured populations and those from marginalized communities. Optometrists in Los Angeles must navigate these complexities while adhering to state and federal regulations that govern vision care provision.</w:t>
      </w:r>
    </w:p>
    <w:p>
      <w:pPr>
        <w:pStyle w:val="BodyText"/>
      </w:pPr>
      <w:r>
        <w:t xml:space="preserve">The role of an optometrist in this context is multifaceted. Beyond diagnosing and treating ocular conditions such as myopia, hyperopia, and astigmatism, optometrists are increasingly tasked with identifying systemic health issues through eye exams. For instance, diabetic retinopathy screening—a critical early detection tool for diabetes—has become a standard practice in optometric care in Los Angeles. This dual focus on vision and general health underscores the growing importance of optometrists as primary care providers within underserved populations.</w:t>
      </w:r>
    </w:p>
    <w:bookmarkEnd w:id="21"/>
    <w:bookmarkEnd w:id="22"/>
    <w:bookmarkStart w:id="24" w:name="challenges"/>
    <w:bookmarkStart w:id="23" w:name="X1bd8cd1b59e4392f18aa1f8d9af5da9de5d3220"/>
    <w:p>
      <w:pPr>
        <w:pStyle w:val="Heading2"/>
      </w:pPr>
      <w:r>
        <w:t xml:space="preserve">Challenges Facing Optometrists in United States Los Angeles</w:t>
      </w:r>
    </w:p>
    <w:p>
      <w:pPr>
        <w:pStyle w:val="FirstParagraph"/>
      </w:pPr>
      <w:r>
        <w:t xml:space="preserve">Despite their contributions, optometrists in Los Angeles face significant challenges. One of the most pressing issues is the disparity in access to eye care services across neighborhoods. Areas such as South Central and East L.A., which have historically lower median incomes and higher concentrations of immigrant populations, often experience shortages of optometric professionals. This gap exacerbates health inequities, as residents in these communities may delay or forgo essential vision care due to financial barriers.</w:t>
      </w:r>
    </w:p>
    <w:p>
      <w:pPr>
        <w:pStyle w:val="BodyText"/>
      </w:pPr>
      <w:r>
        <w:t xml:space="preserve">Additionally, the integration of optometry into primary care systems in Los Angeles is hindered by fragmented healthcare policies and limited reimbursement structures. Unlike physicians who are typically covered under Medicaid and Medicare, optometrists often struggle with inconsistent insurance coverage, which can deter patients from seeking timely care. This challenge is further compounded by the rise of telehealth services, which have transformed how healthcare is delivered but also require optometrists to adapt quickly to digital platforms and virtual consultations.</w:t>
      </w:r>
    </w:p>
    <w:bookmarkEnd w:id="23"/>
    <w:bookmarkEnd w:id="24"/>
    <w:bookmarkStart w:id="26" w:name="opportunities"/>
    <w:bookmarkStart w:id="25" w:name="Xe733a09a662ab6d2c0c7338a14a8524364ba633"/>
    <w:p>
      <w:pPr>
        <w:pStyle w:val="Heading2"/>
      </w:pPr>
      <w:r>
        <w:t xml:space="preserve">Opportunities for Innovation and Collaboration</w:t>
      </w:r>
    </w:p>
    <w:p>
      <w:pPr>
        <w:pStyle w:val="FirstParagraph"/>
      </w:pPr>
      <w:r>
        <w:t xml:space="preserve">Despite these challenges, the landscape of optometry in Los Angeles offers numerous opportunities for innovation and collaboration. The city’s robust network of academic institutions, including the Southern California College of Optometry (SCCO) at Western University, provides a pipeline for training future optometrists while fostering research into emerging trends in eye health. These institutions also collaborate with local hospitals and community clinics to expand access to care through outreach programs and mobile eye clinics.</w:t>
      </w:r>
    </w:p>
    <w:p>
      <w:pPr>
        <w:pStyle w:val="BodyText"/>
      </w:pPr>
      <w:r>
        <w:t xml:space="preserve">Another avenue for growth lies in the integration of optometric services with other healthcare providers. For example, partnerships between optometrists and primary care physicians have proven effective in managing chronic conditions like hypertension and diabetes, which often manifest through ocular symptoms. In Los Angeles, initiatives such as the “Eye Health for All” campaign have sought to promote interdisciplinary collaboration by training optometrists to serve as part of integrated care teams in federally qualified health centers (FQHCs).</w:t>
      </w:r>
    </w:p>
    <w:bookmarkEnd w:id="25"/>
    <w:bookmarkEnd w:id="26"/>
    <w:bookmarkStart w:id="28" w:name="technological_advancements"/>
    <w:bookmarkStart w:id="27" w:name="Xd1ba2be5a28084f609fc1fcb2a99fb9d2e4b3fd"/>
    <w:p>
      <w:pPr>
        <w:pStyle w:val="Heading2"/>
      </w:pPr>
      <w:r>
        <w:t xml:space="preserve">Technological Advancements and Their Impact</w:t>
      </w:r>
    </w:p>
    <w:p>
      <w:pPr>
        <w:pStyle w:val="FirstParagraph"/>
      </w:pPr>
      <w:r>
        <w:t xml:space="preserve">The adoption of cutting-edge technology has also reshaped the practice of optometry in Los Angeles. Advanced diagnostic tools, such as optical coherence tomography (OCT) and corneal topography, enable optometrists to detect ocular diseases at earlier stages with greater precision. Furthermore, the use of artificial intelligence (AI) in analyzing retinal scans has streamlined workflows and improved diagnostic accuracy, particularly in high-volume clinics.</w:t>
      </w:r>
    </w:p>
    <w:p>
      <w:pPr>
        <w:pStyle w:val="BodyText"/>
      </w:pPr>
      <w:r>
        <w:t xml:space="preserve">Telemedicine has emerged as a game-changer for optometrists serving remote or underserved areas within Los Angeles County. Virtual consultations allow for follow-up care, patient education, and even initial screenings, reducing the need for in-person visits. However, this shift also raises concerns about data privacy and the potential loss of personal touch in patient-provider interactions.</w:t>
      </w:r>
    </w:p>
    <w:bookmarkEnd w:id="27"/>
    <w:bookmarkEnd w:id="28"/>
    <w:bookmarkStart w:id="29" w:name="conclusion"/>
    <w:p>
      <w:pPr>
        <w:pStyle w:val="Heading2"/>
      </w:pPr>
      <w:r>
        <w:t xml:space="preserve">Conclusion</w:t>
      </w:r>
    </w:p>
    <w:p>
      <w:pPr>
        <w:pStyle w:val="FirstParagraph"/>
      </w:pPr>
      <w:r>
        <w:t xml:space="preserve">In conclusion, optometrists play a pivotal role in addressing both individual and community health needs in United States Los Angeles. Their work is deeply intertwined with broader public health goals, from reducing the burden of preventable blindness to improving outcomes for patients with systemic conditions. However, the success of optometry as a discipline in this region depends on overcoming systemic barriers such as limited access to care, inconsistent reimbursement models, and the need for greater integration into primary healthcare frameworks.</w:t>
      </w:r>
    </w:p>
    <w:p>
      <w:pPr>
        <w:pStyle w:val="BodyText"/>
      </w:pPr>
      <w:r>
        <w:t xml:space="preserve">As Los Angeles continues to grow and evolve, so too must the role of optometrists. By embracing technological innovation, fostering interdisciplinary collaboration, and advocating for policy reforms that prioritize vision health equity, optometrists can ensure that they remain at the forefront of public health in this dynamic urban environment.</w:t>
      </w:r>
    </w:p>
    <w:bookmarkEnd w:id="29"/>
    <w:bookmarkStart w:id="30" w:name="keywords"/>
    <w:p>
      <w:pPr>
        <w:pStyle w:val="Heading2"/>
      </w:pPr>
      <w:r>
        <w:t xml:space="preserve">Keywords</w:t>
      </w:r>
    </w:p>
    <w:p>
      <w:pPr>
        <w:numPr>
          <w:ilvl w:val="0"/>
          <w:numId w:val="1001"/>
        </w:numPr>
        <w:pStyle w:val="Compact"/>
      </w:pPr>
      <w:r>
        <w:t xml:space="preserve">Optometrist</w:t>
      </w:r>
    </w:p>
    <w:p>
      <w:pPr>
        <w:numPr>
          <w:ilvl w:val="0"/>
          <w:numId w:val="1001"/>
        </w:numPr>
        <w:pStyle w:val="Compact"/>
      </w:pPr>
      <w:r>
        <w:t xml:space="preserve">United States Los Angeles</w:t>
      </w:r>
    </w:p>
    <w:p>
      <w:pPr>
        <w:numPr>
          <w:ilvl w:val="0"/>
          <w:numId w:val="1001"/>
        </w:numPr>
        <w:pStyle w:val="Compact"/>
      </w:pPr>
      <w:r>
        <w:t xml:space="preserve">Affordable Care Act (ACA)</w:t>
      </w:r>
    </w:p>
    <w:p>
      <w:pPr>
        <w:numPr>
          <w:ilvl w:val="0"/>
          <w:numId w:val="1001"/>
        </w:numPr>
        <w:pStyle w:val="Compact"/>
      </w:pPr>
      <w:r>
        <w:t xml:space="preserve">Digital Eye Care</w:t>
      </w:r>
    </w:p>
    <w:p>
      <w:pPr>
        <w:numPr>
          <w:ilvl w:val="0"/>
          <w:numId w:val="1001"/>
        </w:numPr>
        <w:pStyle w:val="Compact"/>
      </w:pPr>
      <w:r>
        <w:t xml:space="preserve">Cultural Competence in Healthcare</w:t>
      </w:r>
    </w:p>
    <w:bookmarkEnd w:id="30"/>
    <w:p>
      <w:pPr>
        <w:pStyle w:val="FirstParagraph"/>
      </w:pPr>
      <w:r>
        <w:rPr>
          <w:iCs/>
          <w:i/>
        </w:rPr>
        <w:t xml:space="preserve">Note: This abstract academic document is designed for use in academic, clinical, or policy-related contexts within the healthcare sector of United States Los Angeles. It aims to highlight the critical contributions and evolving challenges faced by optometrists in this region.</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Optometrists in United States Los Angeles</dc:title>
  <dc:creator/>
  <dc:language>en</dc:language>
  <cp:keywords/>
  <dcterms:created xsi:type="dcterms:W3CDTF">2026-07-23T15:39:18Z</dcterms:created>
  <dcterms:modified xsi:type="dcterms:W3CDTF">2026-07-23T15:39:18Z</dcterms:modified>
</cp:coreProperties>
</file>

<file path=docProps/custom.xml><?xml version="1.0" encoding="utf-8"?>
<Properties xmlns="http://schemas.openxmlformats.org/officeDocument/2006/custom-properties" xmlns:vt="http://schemas.openxmlformats.org/officeDocument/2006/docPropsVTypes"/>
</file>