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223452a8b9836604da4ed10f28ef531feec334c"/>
    <w:p>
      <w:pPr>
        <w:pStyle w:val="Heading1"/>
      </w:pPr>
      <w:r>
        <w:t xml:space="preserve">Abstract Academic: The Role of the Optometrist in the Healthcare Landscape of United States New York City</w:t>
      </w:r>
    </w:p>
    <w:bookmarkEnd w:id="20"/>
    <w:bookmarkStart w:id="21" w:name="introduction"/>
    <w:p>
      <w:pPr>
        <w:pStyle w:val="Heading2"/>
      </w:pPr>
      <w:r>
        <w:t xml:space="preserve">Introduction</w:t>
      </w:r>
    </w:p>
    <w:p>
      <w:pPr>
        <w:pStyle w:val="FirstParagraph"/>
      </w:pPr>
      <w:r>
        <w:t xml:space="preserve">The field of optometry has evolved significantly in the 21st century, becoming a cornerstone of primary healthcare in urban environments like the United States New York City (US NYC). As a critical profession within the broader scope of healthcare, optometrists play a pivotal role in addressing vision-related health disparities, promoting preventive care, and ensuring equitable access to eye health services. This academic abstract examines the multifaceted contributions of optometrists in US NYC, highlighting their unique responsibilities, challenges faced within an urban healthcare system, and their alignment with public health goals in a densely populated metropolis.</w:t>
      </w:r>
    </w:p>
    <w:bookmarkEnd w:id="21"/>
    <w:bookmarkStart w:id="23" w:name="professional-role"/>
    <w:bookmarkStart w:id="22" w:name="the-professional-role-of-the-optometrist"/>
    <w:p>
      <w:pPr>
        <w:pStyle w:val="Heading2"/>
      </w:pPr>
      <w:r>
        <w:t xml:space="preserve">The Professional Role of the Optometrist</w:t>
      </w:r>
    </w:p>
    <w:p>
      <w:pPr>
        <w:pStyle w:val="FirstParagraph"/>
      </w:pPr>
      <w:r>
        <w:t xml:space="preserve">In the United States New York City, optometrists are licensed healthcare providers who specialize in diagnosing and managing vision conditions, prescribing corrective lenses, and providing treatment for ocular diseases. Unlike ophthalmologists (medical doctors specializing in eye surgery), optometrists focus on comprehensive eye exams, visual rehabilitation, and primary care for patients of all ages. Their role extends beyond the clinic to include public health initiatives such as school vision screenings, community outreach programs, and advocacy for policies that improve access to affordable eyewear.</w:t>
      </w:r>
    </w:p>
    <w:p>
      <w:pPr>
        <w:pStyle w:val="BodyText"/>
      </w:pPr>
      <w:r>
        <w:t xml:space="preserve">The importance of this profession is underscored by the high prevalence of vision-related issues in US NYC. According to data from the New York State Department of Health, over 35% of residents in Manhattan alone report some form of visual impairment or refractive error. Optometrists are uniquely positioned to address these challenges through early detection, personalized treatment plans, and collaboration with other healthcare providers.</w:t>
      </w:r>
    </w:p>
    <w:bookmarkEnd w:id="22"/>
    <w:bookmarkEnd w:id="23"/>
    <w:bookmarkStart w:id="25" w:name="education-and-regulation"/>
    <w:bookmarkStart w:id="24" w:name="X3e676d988c30b331f28502ab4ceb914beefe963"/>
    <w:p>
      <w:pPr>
        <w:pStyle w:val="Heading2"/>
      </w:pPr>
      <w:r>
        <w:t xml:space="preserve">Education, Regulation, and Professional Standards</w:t>
      </w:r>
    </w:p>
    <w:p>
      <w:pPr>
        <w:pStyle w:val="FirstParagraph"/>
      </w:pPr>
      <w:r>
        <w:t xml:space="preserve">In the United States New York City, optometrists must complete a Doctor of Optometry (OD) degree from an accredited institution such as the State University of New York College of Optometry or the New England College of Optometry. Following graduation, candidates must pass national licensing exams administered by the National Board of Examiners in Optometry (NBEO) and obtain a license from the New York State Education Department. Continued professional development is mandatory to maintain licensure, ensuring that optometrists remain up-to-date with advances in technology and treatment methodologies.</w:t>
      </w:r>
    </w:p>
    <w:p>
      <w:pPr>
        <w:pStyle w:val="BodyText"/>
      </w:pPr>
      <w:r>
        <w:t xml:space="preserve">Professional organizations such as the New York State Society of Optometrists (NYSSO) play a vital role in regulating standards, advocating for patient rights, and fostering collaboration among optometrists. These organizations also provide resources for continuing education, ethical guidelines, and policy advocacy tailored to the unique needs of urban populations.</w:t>
      </w:r>
    </w:p>
    <w:bookmarkEnd w:id="24"/>
    <w:bookmarkEnd w:id="25"/>
    <w:bookmarkStart w:id="27" w:name="urban-healthcare-challenges"/>
    <w:bookmarkStart w:id="26" w:name="X3b7da12aaf1f9ac4164455ff64a2650786c6589"/>
    <w:p>
      <w:pPr>
        <w:pStyle w:val="Heading2"/>
      </w:pPr>
      <w:r>
        <w:t xml:space="preserve">Challenges in Urban Healthcare: A Case Study of US NYC</w:t>
      </w:r>
    </w:p>
    <w:p>
      <w:pPr>
        <w:pStyle w:val="FirstParagraph"/>
      </w:pPr>
      <w:r>
        <w:t xml:space="preserve">The United States New York City presents a complex healthcare environment characterized by socioeconomic diversity, population density, and disparities in access to care. For optometrists operating in this setting, challenges include serving a linguistically and culturally diverse patient base, navigating insurance complexities (particularly for underserved communities), and addressing the growing demand for services due to an aging population.</w:t>
      </w:r>
    </w:p>
    <w:p>
      <w:pPr>
        <w:pStyle w:val="BodyText"/>
      </w:pPr>
      <w:r>
        <w:t xml:space="preserve">Additionally, the rise of telemedicine has transformed how optometrists deliver care. While virtual consultations have expanded access in some cases, they also pose limitations in diagnosing conditions that require in-person evaluation. This tension highlights the need for optometrists to balance innovation with adherence to clinical standards.</w:t>
      </w:r>
    </w:p>
    <w:bookmarkEnd w:id="26"/>
    <w:bookmarkEnd w:id="27"/>
    <w:bookmarkStart w:id="29" w:name="public-health-impact"/>
    <w:bookmarkStart w:id="28" w:name="X96d051dc3af69a05a8ef4ae20ae228d8f225caa"/>
    <w:p>
      <w:pPr>
        <w:pStyle w:val="Heading2"/>
      </w:pPr>
      <w:r>
        <w:t xml:space="preserve">Public Health Impact and Community Engagement</w:t>
      </w:r>
    </w:p>
    <w:p>
      <w:pPr>
        <w:pStyle w:val="FirstParagraph"/>
      </w:pPr>
      <w:r>
        <w:t xml:space="preserve">Optometrists in the United States New York City are instrumental in advancing public health objectives. Through initiatives such as free vision screenings for low-income families, partnerships with schools, and participation in citywide health fairs, they contribute to reducing preventable blindness and improving quality of life. For example, programs like "Vision for a Better Tomorrow" have provided thousands of residents with access to subsidized eyewear and treatment for conditions like glaucoma and diabetic retinopathy.</w:t>
      </w:r>
    </w:p>
    <w:p>
      <w:pPr>
        <w:pStyle w:val="BodyText"/>
      </w:pPr>
      <w:r>
        <w:t xml:space="preserve">The role of optometrists in addressing health inequities is further emphasized by their involvement in policy-making. By collaborating with municipal agencies, they advocate for measures such as expanding Medicaid coverage for vision care, increasing funding for community health centers, and integrating eye care into primary healthcare systems.</w:t>
      </w:r>
    </w:p>
    <w:bookmarkEnd w:id="28"/>
    <w:bookmarkEnd w:id="29"/>
    <w:bookmarkStart w:id="31" w:name="future-trends"/>
    <w:bookmarkStart w:id="30" w:name="future-trends-and-opportunities"/>
    <w:p>
      <w:pPr>
        <w:pStyle w:val="Heading2"/>
      </w:pPr>
      <w:r>
        <w:t xml:space="preserve">Future Trends and Opportunities</w:t>
      </w:r>
    </w:p>
    <w:p>
      <w:pPr>
        <w:pStyle w:val="FirstParagraph"/>
      </w:pPr>
      <w:r>
        <w:t xml:space="preserve">As the United States New York City continues to grow and diversify, the demand for optometric services is projected to increase. Technological advancements, such as AI-driven diagnostic tools and wearable devices for monitoring ocular health, are expected to enhance efficiency in clinical practice. However, these innovations also require optometrists to adapt their training and workflows.</w:t>
      </w:r>
    </w:p>
    <w:p>
      <w:pPr>
        <w:pStyle w:val="BodyText"/>
      </w:pPr>
      <w:r>
        <w:t xml:space="preserve">Moreover, the integration of optometry into multidisciplinary healthcare teams will become more critical. Collaboration with primary care physicians, neurologists, and public health experts will enable comprehensive patient care and early intervention for conditions with ocular manifestations (e.g., hypertension or diabetes).</w:t>
      </w:r>
    </w:p>
    <w:bookmarkEnd w:id="30"/>
    <w:bookmarkEnd w:id="31"/>
    <w:bookmarkStart w:id="32" w:name="conclusion"/>
    <w:p>
      <w:pPr>
        <w:pStyle w:val="Heading2"/>
      </w:pPr>
      <w:r>
        <w:t xml:space="preserve">Conclusion</w:t>
      </w:r>
    </w:p>
    <w:p>
      <w:pPr>
        <w:pStyle w:val="FirstParagraph"/>
      </w:pPr>
      <w:r>
        <w:t xml:space="preserve">In summary, the optometrist occupies a vital role in the healthcare ecosystem of the United States New York City. Their contributions span clinical practice, public health advocacy, and policy engagement, making them indispensable to addressing both individual and community-level eye health needs. As urban populations grow and healthcare challenges evolve, the profession must continue to innovate while upholding its core mission: to improve vision outcomes for all residents of this dynamic metropolis.</w:t>
      </w:r>
    </w:p>
    <w:p>
      <w:pPr>
        <w:pStyle w:val="BodyText"/>
      </w:pPr>
      <w:r>
        <w:t xml:space="preserve">This academic abstract underscores the necessity of further research into the intersection of optometry, public policy, and urban health equity. By examining case studies in US NYC, stakeholders can develop strategies that enhance access to care, reduce disparities, and ensure that optometrists remain at the forefront of vision healthcare in one of the world’s most influential cities.</w:t>
      </w:r>
    </w:p>
    <w:bookmarkEnd w:id="32"/>
    <w:p>
      <w:pPr>
        <w:pStyle w:val="BodyText"/>
      </w:pPr>
      <w:r>
        <w:t xml:space="preserve">Keywords: Abstract academic, Optometrist, United States New York City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Optometrists in United States New York City</dc:title>
  <dc:creator/>
  <dc:language>en</dc:language>
  <cp:keywords/>
  <dcterms:created xsi:type="dcterms:W3CDTF">2026-07-23T23:47:37Z</dcterms:created>
  <dcterms:modified xsi:type="dcterms:W3CDTF">2026-07-23T23:47:37Z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