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714043012e7e55fb197441423a1dd1c5c04ed5c"/>
    <w:p>
      <w:pPr>
        <w:pStyle w:val="Heading1"/>
      </w:pPr>
      <w:r>
        <w:t xml:space="preserve">Abstract Academic Document: The Role and Impact of Optometrists in the United States San Francisco</w:t>
      </w:r>
    </w:p>
    <w:p>
      <w:pPr>
        <w:pStyle w:val="FirstParagraph"/>
      </w:pPr>
      <w:r>
        <w:rPr>
          <w:bCs/>
          <w:b/>
        </w:rPr>
        <w:t xml:space="preserve">Abstract academic:</w:t>
      </w:r>
      <w:r>
        <w:t xml:space="preserve"> </w:t>
      </w:r>
      <w:r>
        <w:t xml:space="preserve">This document provides an in-depth academic analysis of the role, responsibilities, and significance of</w:t>
      </w:r>
      <w:r>
        <w:t xml:space="preserve"> </w:t>
      </w:r>
      <w:r>
        <w:rPr>
          <w:bCs/>
          <w:b/>
        </w:rPr>
        <w:t xml:space="preserve">Optometrist</w:t>
      </w:r>
      <w:r>
        <w:t xml:space="preserve">s within the healthcare landscape of</w:t>
      </w:r>
      <w:r>
        <w:t xml:space="preserve"> </w:t>
      </w:r>
      <w:r>
        <w:rPr>
          <w:iCs/>
          <w:i/>
        </w:rPr>
        <w:t xml:space="preserve">United States San Francisco</w:t>
      </w:r>
      <w:r>
        <w:t xml:space="preserve">. As a major urban center in California, San Francisco presents a unique environment shaped by its diverse population, technological advancements, and high demand for specialized healthcare services. This study explores how optometrists contribute to public health in this region, addressing challenges such as access to care, demographic disparities, and the integration of emerging technologies in optometric practice. By examining local policies, educational institutions, and clinical innovations specific to</w:t>
      </w:r>
      <w:r>
        <w:t xml:space="preserve"> </w:t>
      </w:r>
      <w:r>
        <w:rPr>
          <w:iCs/>
          <w:i/>
        </w:rPr>
        <w:t xml:space="preserve">United States San Francisco</w:t>
      </w:r>
      <w:r>
        <w:t xml:space="preserve">, this paper underscores the critical importance of optometrists in ensuring vision care equity and promoting overall well-being.</w:t>
      </w:r>
    </w:p>
    <w:bookmarkStart w:id="20" w:name="introduction"/>
    <w:p>
      <w:pPr>
        <w:pStyle w:val="Heading2"/>
      </w:pPr>
      <w:r>
        <w:t xml:space="preserve">1. Introduction</w:t>
      </w:r>
    </w:p>
    <w:p>
      <w:pPr>
        <w:pStyle w:val="FirstParagraph"/>
      </w:pPr>
      <w:r>
        <w:rPr>
          <w:bCs/>
          <w:b/>
        </w:rPr>
        <w:t xml:space="preserve">Optometrist</w:t>
      </w:r>
      <w:r>
        <w:t xml:space="preserve">s are vital healthcare professionals who diagnose, treat, and manage vision disorders through comprehensive eye exams, prescription lenses, and therapeutic interventions. In the</w:t>
      </w:r>
      <w:r>
        <w:t xml:space="preserve"> </w:t>
      </w:r>
      <w:r>
        <w:rPr>
          <w:iCs/>
          <w:i/>
        </w:rPr>
        <w:t xml:space="preserve">United States San Francisco</w:t>
      </w:r>
      <w:r>
        <w:t xml:space="preserve">, where the population is highly diverse—comprising individuals from various socioeconomic backgrounds and ethnic groups—the role of optometrists extends beyond traditional refractive care to include addressing health inequities. This academic analysis delves into the unique challenges and opportunities faced by optometrists in a city characterized by its urban density, progressive healthcare policies, and a growing emphasis on preventive medicine.</w:t>
      </w:r>
    </w:p>
    <w:bookmarkEnd w:id="20"/>
    <w:bookmarkStart w:id="21" w:name="X68ab31aef9d4b9e8aadea9b2414a44c563dfca0"/>
    <w:p>
      <w:pPr>
        <w:pStyle w:val="Heading2"/>
      </w:pPr>
      <w:r>
        <w:t xml:space="preserve">2. The Role of Optometrists in San Francisco</w:t>
      </w:r>
    </w:p>
    <w:p>
      <w:pPr>
        <w:pStyle w:val="FirstParagraph"/>
      </w:pPr>
      <w:r>
        <w:rPr>
          <w:bCs/>
          <w:b/>
        </w:rPr>
        <w:t xml:space="preserve">Optometrist</w:t>
      </w:r>
      <w:r>
        <w:t xml:space="preserve">s in</w:t>
      </w:r>
      <w:r>
        <w:t xml:space="preserve"> </w:t>
      </w:r>
      <w:r>
        <w:rPr>
          <w:iCs/>
          <w:i/>
        </w:rPr>
        <w:t xml:space="preserve">United States San Francisco</w:t>
      </w:r>
      <w:r>
        <w:t xml:space="preserve"> </w:t>
      </w:r>
      <w:r>
        <w:t xml:space="preserve">operate within a dynamic ecosystem that includes private practices, academic institutions, and community health centers. Their responsibilities include conducting routine eye exams, prescribing corrective lenses, managing ocular diseases such as glaucoma and diabetic retinopathy, and collaborating with ophthalmologists for complex cases. In San Francisco’s public health system, optometrists often serve as primary care providers for vision-related issues, particularly in underserved communities where access to specialized care is limited.</w:t>
      </w:r>
    </w:p>
    <w:p>
      <w:pPr>
        <w:pStyle w:val="BodyText"/>
      </w:pPr>
      <w:r>
        <w:t xml:space="preserve">San Francisco’s healthcare infrastructure is influenced by its status as a hub for innovation and research. Local universities, such as the University of California San Francisco (UCSF), play a pivotal role in advancing optometric education and clinical practice. These institutions contribute to the development of new diagnostic tools, treatment methodologies, and patient care models tailored to the needs of</w:t>
      </w:r>
      <w:r>
        <w:t xml:space="preserve"> </w:t>
      </w:r>
      <w:r>
        <w:rPr>
          <w:iCs/>
          <w:i/>
        </w:rPr>
        <w:t xml:space="preserve">United States San Francisco</w:t>
      </w:r>
      <w:r>
        <w:t xml:space="preserve">’s population.</w:t>
      </w:r>
    </w:p>
    <w:bookmarkEnd w:id="21"/>
    <w:bookmarkStart w:id="22" w:name="Xe349b6c531e77064aac9ac99bd169e47931698f"/>
    <w:p>
      <w:pPr>
        <w:pStyle w:val="Heading2"/>
      </w:pPr>
      <w:r>
        <w:t xml:space="preserve">3. Challenges in Providing Optometric Care in San Francisco</w:t>
      </w:r>
    </w:p>
    <w:p>
      <w:pPr>
        <w:pStyle w:val="FirstParagraph"/>
      </w:pPr>
      <w:r>
        <w:t xml:space="preserve">While</w:t>
      </w:r>
      <w:r>
        <w:t xml:space="preserve"> </w:t>
      </w:r>
      <w:r>
        <w:rPr>
          <w:bCs/>
          <w:b/>
        </w:rPr>
        <w:t xml:space="preserve">Optometrist</w:t>
      </w:r>
      <w:r>
        <w:t xml:space="preserve">s are essential to the healthcare system, they face several challenges in serving the residents of</w:t>
      </w:r>
      <w:r>
        <w:t xml:space="preserve"> </w:t>
      </w:r>
      <w:r>
        <w:rPr>
          <w:iCs/>
          <w:i/>
        </w:rPr>
        <w:t xml:space="preserve">United States San Francisco</w:t>
      </w:r>
      <w:r>
        <w:t xml:space="preserve">. One significant issue is the disparity in access to care. Despite the city’s resources, certain neighborhoods, such as those in low-income areas or rural outskirts of San Francisco County (e.g., Marin County), lack sufficient optometric services. This gap exacerbates health inequities, as residents without regular eye care are at higher risk for untreated vision problems and complications from chronic conditions like diabetes.</w:t>
      </w:r>
    </w:p>
    <w:p>
      <w:pPr>
        <w:pStyle w:val="BodyText"/>
      </w:pPr>
      <w:r>
        <w:t xml:space="preserve">Another challenge is the integration of optometric services into the broader healthcare network. In</w:t>
      </w:r>
      <w:r>
        <w:t xml:space="preserve"> </w:t>
      </w:r>
      <w:r>
        <w:rPr>
          <w:iCs/>
          <w:i/>
        </w:rPr>
        <w:t xml:space="preserve">United States San Francisco</w:t>
      </w:r>
      <w:r>
        <w:t xml:space="preserve">, there is a growing emphasis on interdisciplinary collaboration between primary care physicians, specialists, and optometrists to address comorbidities such as hypertension and vision impairment. However, systemic barriers—such as insurance coverage limitations or fragmented health records—can hinder seamless coordination of care.</w:t>
      </w:r>
    </w:p>
    <w:bookmarkEnd w:id="22"/>
    <w:bookmarkStart w:id="23" w:name="X6c4d7510e2167d8690c86a80b40f076c633876c"/>
    <w:p>
      <w:pPr>
        <w:pStyle w:val="Heading2"/>
      </w:pPr>
      <w:r>
        <w:t xml:space="preserve">4. Innovations in Optometric Practice in San Francisco</w:t>
      </w:r>
    </w:p>
    <w:p>
      <w:pPr>
        <w:pStyle w:val="FirstParagraph"/>
      </w:pPr>
      <w:r>
        <w:rPr>
          <w:iCs/>
          <w:i/>
        </w:rPr>
        <w:t xml:space="preserve">United States San Francisco</w:t>
      </w:r>
      <w:r>
        <w:t xml:space="preserve"> </w:t>
      </w:r>
      <w:r>
        <w:t xml:space="preserve">has emerged as a leader in adopting innovative approaches to optometric care. For instance, telemedicine platforms have enabled</w:t>
      </w:r>
      <w:r>
        <w:t xml:space="preserve"> </w:t>
      </w:r>
      <w:r>
        <w:rPr>
          <w:bCs/>
          <w:b/>
        </w:rPr>
        <w:t xml:space="preserve">Optometrist</w:t>
      </w:r>
      <w:r>
        <w:t xml:space="preserve">s to reach patients remotely, particularly during public health crises like the COVID-19 pandemic. These platforms allow for virtual consultations, remote monitoring of ocular conditions, and follow-up appointments that reduce the burden on in-person clinics.</w:t>
      </w:r>
    </w:p>
    <w:p>
      <w:pPr>
        <w:pStyle w:val="BodyText"/>
      </w:pPr>
      <w:r>
        <w:t xml:space="preserve">Additionally, San Francisco’s optometric community has embraced advanced diagnostic technologies such as optical coherence tomography (OCT) and artificial intelligence (AI)-driven imaging systems. These tools enhance early detection of eye diseases and improve treatment accuracy. Academic institutions like UCSF have also pioneered research into regenerative therapies for vision loss, positioning the city at the forefront of optometric innovation.</w:t>
      </w:r>
    </w:p>
    <w:bookmarkEnd w:id="23"/>
    <w:bookmarkStart w:id="24" w:name="X3f71bf21abbcaebbae9a36898db4e9bc9d6fb0f"/>
    <w:p>
      <w:pPr>
        <w:pStyle w:val="Heading2"/>
      </w:pPr>
      <w:r>
        <w:t xml:space="preserve">5. Policy and Education in San Francisco’s Optometric Field</w:t>
      </w:r>
    </w:p>
    <w:p>
      <w:pPr>
        <w:pStyle w:val="FirstParagraph"/>
      </w:pPr>
      <w:r>
        <w:t xml:space="preserve">The role of</w:t>
      </w:r>
      <w:r>
        <w:t xml:space="preserve"> </w:t>
      </w:r>
      <w:r>
        <w:rPr>
          <w:bCs/>
          <w:b/>
        </w:rPr>
        <w:t xml:space="preserve">Optometrist</w:t>
      </w:r>
      <w:r>
        <w:t xml:space="preserve">s in</w:t>
      </w:r>
      <w:r>
        <w:t xml:space="preserve"> </w:t>
      </w:r>
      <w:r>
        <w:rPr>
          <w:iCs/>
          <w:i/>
        </w:rPr>
        <w:t xml:space="preserve">United States San Francisco</w:t>
      </w:r>
      <w:r>
        <w:t xml:space="preserve"> </w:t>
      </w:r>
      <w:r>
        <w:t xml:space="preserve">is supported by state and local policies aimed at expanding access to vision care. California’s Medicaid program (Medi-Cal) includes coverage for routine eye exams and corrective lenses, ensuring that low-income residents can afford essential services. Furthermore, San Francisco has implemented initiatives to increase the number of optometrists in underserved areas through loan forgiveness programs and community partnerships.</w:t>
      </w:r>
    </w:p>
    <w:p>
      <w:pPr>
        <w:pStyle w:val="BodyText"/>
      </w:pPr>
      <w:r>
        <w:t xml:space="preserve">Education and training for</w:t>
      </w:r>
      <w:r>
        <w:t xml:space="preserve"> </w:t>
      </w:r>
      <w:r>
        <w:rPr>
          <w:bCs/>
          <w:b/>
        </w:rPr>
        <w:t xml:space="preserve">Optometrist</w:t>
      </w:r>
      <w:r>
        <w:t xml:space="preserve">s in</w:t>
      </w:r>
      <w:r>
        <w:t xml:space="preserve"> </w:t>
      </w:r>
      <w:r>
        <w:rPr>
          <w:iCs/>
          <w:i/>
        </w:rPr>
        <w:t xml:space="preserve">United States San Francisco</w:t>
      </w:r>
      <w:r>
        <w:t xml:space="preserve"> </w:t>
      </w:r>
      <w:r>
        <w:t xml:space="preserve">are facilitated by institutions such as the Pacific University College of Optometry, which collaborates with local clinics to provide hands-on learning opportunities. These programs emphasize cultural competency, ensuring that optometrists are equipped to serve San Francisco’s diverse population effectively.</w:t>
      </w:r>
    </w:p>
    <w:bookmarkEnd w:id="24"/>
    <w:bookmarkStart w:id="25" w:name="case-studies-and-real-world-applications"/>
    <w:p>
      <w:pPr>
        <w:pStyle w:val="Heading2"/>
      </w:pPr>
      <w:r>
        <w:t xml:space="preserve">6. Case Studies and Real-World Applications</w:t>
      </w:r>
    </w:p>
    <w:p>
      <w:pPr>
        <w:pStyle w:val="FirstParagraph"/>
      </w:pPr>
      <w:r>
        <w:t xml:space="preserve">Cases in</w:t>
      </w:r>
      <w:r>
        <w:t xml:space="preserve"> </w:t>
      </w:r>
      <w:r>
        <w:rPr>
          <w:iCs/>
          <w:i/>
        </w:rPr>
        <w:t xml:space="preserve">United States San Francisco</w:t>
      </w:r>
      <w:r>
        <w:t xml:space="preserve"> </w:t>
      </w:r>
      <w:r>
        <w:t xml:space="preserve">highlight the impact of optometric care on public health. For example, a community-based initiative led by local optometrists addressed vision disparities among homeless populations by providing free eye screenings and distributing glasses through nonprofit organizations. Similarly, collaborations between optometrists and primary care providers have improved outcomes for patients with diabetes by integrating retinal screenings into routine check-ups.</w:t>
      </w:r>
    </w:p>
    <w:p>
      <w:pPr>
        <w:pStyle w:val="BodyText"/>
      </w:pPr>
      <w:r>
        <w:t xml:space="preserve">Another notable example is the use of school-based vision screening programs in San Francisco public schools, which identify children with uncorrected refractive errors and refer them to</w:t>
      </w:r>
      <w:r>
        <w:t xml:space="preserve"> </w:t>
      </w:r>
      <w:r>
        <w:rPr>
          <w:bCs/>
          <w:b/>
        </w:rPr>
        <w:t xml:space="preserve">Optometrist</w:t>
      </w:r>
      <w:r>
        <w:t xml:space="preserve">s for treatment. These programs have demonstrated a direct correlation between early intervention and improved academic performance, underscoring the broader societal benefits of optometric services.</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Optometrist</w:t>
      </w:r>
      <w:r>
        <w:t xml:space="preserve">s in</w:t>
      </w:r>
      <w:r>
        <w:t xml:space="preserve"> </w:t>
      </w:r>
      <w:r>
        <w:rPr>
          <w:iCs/>
          <w:i/>
        </w:rPr>
        <w:t xml:space="preserve">United States San Francisco</w:t>
      </w:r>
      <w:r>
        <w:t xml:space="preserve"> </w:t>
      </w:r>
      <w:r>
        <w:t xml:space="preserve">is indispensable to both individual health and public well-being. Their ability to adapt to urban challenges, leverage technological advancements, and collaborate with interdisciplinary teams positions them as key players in addressing healthcare disparities. As</w:t>
      </w:r>
      <w:r>
        <w:t xml:space="preserve"> </w:t>
      </w:r>
      <w:r>
        <w:rPr>
          <w:iCs/>
          <w:i/>
        </w:rPr>
        <w:t xml:space="preserve">United States San Francisco</w:t>
      </w:r>
      <w:r>
        <w:t xml:space="preserve"> </w:t>
      </w:r>
      <w:r>
        <w:t xml:space="preserve">continues to evolve, the contributions of optometrists will remain critical in ensuring equitable access to vision care and advancing the field of optometric science. Future research should focus on scaling successful models of care, enhancing policy support, and further integrating optometry into the broader healthcare ecosystem.</w:t>
      </w:r>
    </w:p>
    <w:p>
      <w:pPr>
        <w:pStyle w:val="BodyText"/>
      </w:pPr>
      <w:r>
        <w:rPr>
          <w:bCs/>
          <w:b/>
        </w:rPr>
        <w:t xml:space="preserve">Keywords:</w:t>
      </w:r>
      <w:r>
        <w:t xml:space="preserve"> </w:t>
      </w:r>
      <w:r>
        <w:t xml:space="preserve">Optometrist, United States San Francisco, Eye Care Equity, Healthcare Innovation, Vision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United States San Francisco</dc:title>
  <dc:creator/>
  <dc:language>en</dc:language>
  <cp:keywords/>
  <dcterms:created xsi:type="dcterms:W3CDTF">2026-06-01T17:43:58Z</dcterms:created>
  <dcterms:modified xsi:type="dcterms:W3CDTF">2026-06-01T17:43:58Z</dcterms:modified>
</cp:coreProperties>
</file>

<file path=docProps/custom.xml><?xml version="1.0" encoding="utf-8"?>
<Properties xmlns="http://schemas.openxmlformats.org/officeDocument/2006/custom-properties" xmlns:vt="http://schemas.openxmlformats.org/officeDocument/2006/docPropsVTypes"/>
</file>