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683abc0d4284a778a7351fcfd66ada4bd1e8eda"/>
    <w:p>
      <w:pPr>
        <w:pStyle w:val="Heading1"/>
      </w:pPr>
      <w:r>
        <w:t xml:space="preserve">Abstract Academic Document: The Role and Development of Orthodontists in Algeria, Algiers</w:t>
      </w:r>
    </w:p>
    <w:bookmarkStart w:id="20" w:name="introduction"/>
    <w:p>
      <w:pPr>
        <w:pStyle w:val="Heading2"/>
      </w:pPr>
      <w:r>
        <w:t xml:space="preserve">Introduction</w:t>
      </w:r>
    </w:p>
    <w:p>
      <w:pPr>
        <w:pStyle w:val="FirstParagraph"/>
      </w:pPr>
      <w:r>
        <w:t xml:space="preserve">The field of orthodontics has gained significant attention in recent decades as a specialized branch of dentistry focused on diagnosing, preventing, and correcting malocclusion (improper alignment of teeth). In the context of Algeria’s capital city, Algiers, the role of orthodontists has become increasingly vital due to growing public awareness about oral health and aesthetic concerns. This abstract academic document explores the current state of orthodontic practice in Algeria-Algiers, emphasizing its importance in addressing both functional and cosmetic dental issues. It also highlights the challenges faced by orthodontists in this region, including resource constraints, educational infrastructure gaps, and cultural perceptions of dental aesthetics.</w:t>
      </w:r>
    </w:p>
    <w:bookmarkEnd w:id="20"/>
    <w:bookmarkStart w:id="26" w:name="Xc1646fff7d121fd6aa4808a2f391599c584358c"/>
    <w:p>
      <w:pPr>
        <w:pStyle w:val="Heading2"/>
      </w:pPr>
      <w:r>
        <w:t xml:space="preserve">Orthodontist: A Crucial Specialization for Dental Health</w:t>
      </w:r>
    </w:p>
    <w:p>
      <w:pPr>
        <w:pStyle w:val="FirstParagraph"/>
      </w:pPr>
      <w:r>
        <w:t xml:space="preserve">An orthodontist is a dentist who specializes in the diagnosis, prevention, and treatment of malocclusions. Through the use of braces, clear aligners, and other appliances, orthodontists correct misaligned teeth and jaws to improve oral function, speech clarity, and overall facial aesthetics. In Algeria-Algiers, where urbanization has led to a rise in dental care demand, orthodontists play a pivotal role in addressing both pediatric and adult populations. Their work contributes not only to individual health but also to the broader public health framework by reducing the incidence of related complications such as temporomandibular joint disorders (TMJ), periodontal disease, and digestive issues linked to improper bite alignment.</w:t>
      </w:r>
    </w:p>
    <w:bookmarkStart w:id="21" w:name="X844eaa591452ba1f49cb9b05f1817cd5b639356"/>
    <w:p>
      <w:pPr>
        <w:pStyle w:val="Heading3"/>
      </w:pPr>
      <w:r>
        <w:t xml:space="preserve">Current Status of Orthodontics in Algeria-Algiers</w:t>
      </w:r>
    </w:p>
    <w:p>
      <w:pPr>
        <w:pStyle w:val="FirstParagraph"/>
      </w:pPr>
      <w:r>
        <w:t xml:space="preserve">The practice of orthodontics in Algeria-Algiers is evolving rapidly, driven by the integration of modern technologies and international collaborations. However, the field remains underdeveloped compared to global standards, with limited availability of specialized training programs and advanced equipment. The University of Algiers and other local institutions have begun to incorporate orthodontic modules into their dental curricula, but the number of qualified orthodontists is insufficient to meet demand. This shortage has led to long waiting lists for treatment, particularly among children who require early intervention for conditions like overcrowding or crossbites.</w:t>
      </w:r>
    </w:p>
    <w:bookmarkEnd w:id="21"/>
    <w:bookmarkStart w:id="22" w:name="Xdd2cbccfc53ce819f9fee7f9024e82618817740"/>
    <w:p>
      <w:pPr>
        <w:pStyle w:val="Heading3"/>
      </w:pPr>
      <w:r>
        <w:t xml:space="preserve">Challenges Faced by Orthodontists in Algeria-Algiers</w:t>
      </w:r>
    </w:p>
    <w:p>
      <w:pPr>
        <w:pStyle w:val="FirstParagraph"/>
      </w:pPr>
      <w:r>
        <w:t xml:space="preserve">Several challenges hinder the effective delivery of orthodontic care in Algeria-Algiers. First, there is a lack of standardized guidelines for orthodontic treatment protocols, which can lead to variability in outcomes. Second, access to high-quality materials and appliances (e.g., Invisalign or Damon braces) remains limited due to financial constraints and importation restrictions. Third, cultural factors influence the perception of orthodontic treatment; while urban areas show greater acceptance of braces for aesthetic reasons, rural populations often prioritize functional over cosmetic corrections. Additionally, the healthcare system in Algeria faces resource allocation issues, which disproportionately affect specialized services like orthodontics.</w:t>
      </w:r>
    </w:p>
    <w:bookmarkEnd w:id="22"/>
    <w:bookmarkStart w:id="23" w:name="X38fe25973971a80391a62c55566671ad96c5743"/>
    <w:p>
      <w:pPr>
        <w:pStyle w:val="Heading3"/>
      </w:pPr>
      <w:r>
        <w:t xml:space="preserve">Opportunities for Growth in Orthodontic Practice</w:t>
      </w:r>
    </w:p>
    <w:p>
      <w:pPr>
        <w:pStyle w:val="FirstParagraph"/>
      </w:pPr>
      <w:r>
        <w:t xml:space="preserve">Despite these challenges, there are substantial opportunities to advance orthodontic care in Algeria-Algiers. The government and private sector can collaborate to establish dedicated orthodontic centers equipped with cutting-edge technology, such as digital imaging and 3D printing for customized appliances. Expanding partnerships with international dental institutions could also enhance the training of local professionals, ensuring they meet global standards. Furthermore, public awareness campaigns could educate communities about the benefits of early orthodontic intervention, particularly in childhood development stages.</w:t>
      </w:r>
    </w:p>
    <w:bookmarkEnd w:id="23"/>
    <w:bookmarkStart w:id="24" w:name="Xce782979e66fbc7cdc1fdd9e425bd9afa71266a"/>
    <w:p>
      <w:pPr>
        <w:pStyle w:val="Heading3"/>
      </w:pPr>
      <w:r>
        <w:t xml:space="preserve">Educational Programs and Research Initiatives</w:t>
      </w:r>
    </w:p>
    <w:p>
      <w:pPr>
        <w:pStyle w:val="FirstParagraph"/>
      </w:pPr>
      <w:r>
        <w:t xml:space="preserve">Improving the education and training of orthodontists in Algeria-Algiers is critical to addressing current gaps. The Faculty of Dentistry at the University of Algiers has initiated a master’s program in orthodontics, but enrollment remains limited due to high competition and resource constraints. Research initiatives are also emerging, with local studies focusing on genetic factors influencing malocclusion prevalence in Algerian populations. These efforts contribute to a growing body of knowledge that can inform policy decisions and improve clinical practices.</w:t>
      </w:r>
    </w:p>
    <w:bookmarkEnd w:id="24"/>
    <w:bookmarkStart w:id="25" w:name="X5fa727cca9515268ab866cdc7383cbcc4aeac1c"/>
    <w:p>
      <w:pPr>
        <w:pStyle w:val="Heading3"/>
      </w:pPr>
      <w:r>
        <w:t xml:space="preserve">Future Directions for Orthodontic Development in Algeria-Algiers</w:t>
      </w:r>
    </w:p>
    <w:p>
      <w:pPr>
        <w:pStyle w:val="FirstParagraph"/>
      </w:pPr>
      <w:r>
        <w:t xml:space="preserve">To achieve sustainable progress, orthodontics in Algeria-Algiers must prioritize several key areas. First, integrating orthodontic education into undergraduate dental programs is essential to produce a steady pipeline of specialists. Second, investing in infrastructure and technology will reduce reliance on imported equipment and lower treatment costs. Third, fostering public-private partnerships can help establish affordable care models for underserved communities. Finally, continued advocacy for the role of orthodontists in holistic healthcare will ensure their contributions are recognized at both national and regional levels.</w:t>
      </w:r>
    </w:p>
    <w:bookmarkEnd w:id="25"/>
    <w:bookmarkEnd w:id="26"/>
    <w:bookmarkStart w:id="27" w:name="conclusion"/>
    <w:p>
      <w:pPr>
        <w:pStyle w:val="Heading2"/>
      </w:pPr>
      <w:r>
        <w:t xml:space="preserve">Conclusion</w:t>
      </w:r>
    </w:p>
    <w:p>
      <w:pPr>
        <w:pStyle w:val="FirstParagraph"/>
      </w:pPr>
      <w:r>
        <w:t xml:space="preserve">The field of orthodontics in Algeria-Algiers is at a critical juncture, with the potential to transform dental care through innovation and strategic planning. While challenges such as resource limitations and training gaps persist, opportunities for growth are abundant. By prioritizing education, research, and public engagement, orthodontists in Algeria-Algiers can lead the way in improving oral health outcomes for future generations. This abstract academic document underscores the importance of supporting this specialized field to align with global standards while addressing the unique needs of Algeria’s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Algeria Algiers</dc:title>
  <dc:creator/>
  <dc:language>en</dc:language>
  <cp:keywords/>
  <dcterms:created xsi:type="dcterms:W3CDTF">2026-07-21T02:21:30Z</dcterms:created>
  <dcterms:modified xsi:type="dcterms:W3CDTF">2026-07-21T02:21:30Z</dcterms:modified>
</cp:coreProperties>
</file>

<file path=docProps/custom.xml><?xml version="1.0" encoding="utf-8"?>
<Properties xmlns="http://schemas.openxmlformats.org/officeDocument/2006/custom-properties" xmlns:vt="http://schemas.openxmlformats.org/officeDocument/2006/docPropsVTypes"/>
</file>