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dd9bf2b40682587aeffe51042faee9a0d8075bf"/>
    <w:p>
      <w:pPr>
        <w:pStyle w:val="Heading1"/>
      </w:pPr>
      <w:r>
        <w:t xml:space="preserve">Abstract Academic: The Role of an Orthodontist in Argentina, Buenos Aires</w:t>
      </w:r>
    </w:p>
    <w:p>
      <w:pPr>
        <w:pStyle w:val="FirstParagraph"/>
      </w:pPr>
      <w:r>
        <w:rPr>
          <w:bCs/>
          <w:b/>
        </w:rPr>
        <w:t xml:space="preserve">Abstract:</w:t>
      </w:r>
    </w:p>
    <w:p>
      <w:pPr>
        <w:pStyle w:val="BodyText"/>
      </w:pPr>
      <w:r>
        <w:t xml:space="preserve">The field of orthodontics plays a critical role in modern dentistry, particularly in urban centers like Buenos Aires, Argentina. This academic abstract explores the multifaceted responsibilities of an orthodontist within the context of Argentina’s healthcare landscape, with a specific focus on Buenos Aires. As a specialized branch of dentistry dedicated to diagnosing, preventing, and correcting malocclusions (misalignments of the teeth and jaws), orthodontics requires a unique blend of clinical expertise, technological proficiency, and patient-centered care. In Buenos Aires—a city characterized by its cultural diversity, economic dynamism, and evolving healthcare infrastructure—the role of an orthodontist extends beyond aesthetic improvements to encompass broader public health implications.</w:t>
      </w:r>
    </w:p>
    <w:p>
      <w:pPr>
        <w:pStyle w:val="BodyText"/>
      </w:pPr>
      <w:r>
        <w:t xml:space="preserve">The academic scope of this abstract is twofold: first, to analyze the educational and professional requirements for becoming an orthodontist in Argentina, particularly within Buenos Aires; and second, to evaluate the challenges and opportunities faced by orthodontists operating in a region with distinct socio-economic conditions. By examining these aspects, this document aims to highlight the importance of orthodontic care as a component of comprehensive oral health management in Buenos Aires.</w:t>
      </w:r>
    </w:p>
    <w:bookmarkStart w:id="20" w:name="introduction"/>
    <w:p>
      <w:pPr>
        <w:pStyle w:val="Heading2"/>
      </w:pPr>
      <w:r>
        <w:t xml:space="preserve">1. Introduction</w:t>
      </w:r>
    </w:p>
    <w:p>
      <w:pPr>
        <w:pStyle w:val="FirstParagraph"/>
      </w:pPr>
      <w:r>
        <w:t xml:space="preserve">Argentina, and specifically Buenos Aires, has long been recognized for its robust healthcare system and commitment to medical innovation. However, access to specialized dental services such as orthodontics remains uneven due to factors like cost, insurance coverage, and the availability of trained professionals. An orthodontist in Buenos Aires is not merely a practitioner of corrective procedures but also an educator, researcher, and advocate for oral health equity.</w:t>
      </w:r>
    </w:p>
    <w:p>
      <w:pPr>
        <w:pStyle w:val="BodyText"/>
      </w:pPr>
      <w:r>
        <w:t xml:space="preserve">Buenos Aires serves as a hub for medical education and practice in Argentina. The city hosts prestigious institutions such as the University of Buenos Aires (UBA) Faculty of Dentistry, which offers postgraduate programs in orthodontics. These programs emphasize both clinical training and research, preparing graduates to address the unique needs of patients across socio-economic strata.</w:t>
      </w:r>
    </w:p>
    <w:bookmarkEnd w:id="20"/>
    <w:bookmarkStart w:id="21" w:name="X6b69aa092a0ae949d08b3aef240534529e7b50a"/>
    <w:p>
      <w:pPr>
        <w:pStyle w:val="Heading2"/>
      </w:pPr>
      <w:r>
        <w:t xml:space="preserve">2. Professional Profile: The Orthodontist in Argentina</w:t>
      </w:r>
    </w:p>
    <w:p>
      <w:pPr>
        <w:pStyle w:val="FirstParagraph"/>
      </w:pPr>
      <w:r>
        <w:t xml:space="preserve">To become an orthodontist in Argentina, individuals must first complete a bachelor’s degree in dentistry (Licenciatura en Odontología) from a recognized institution. This foundational program typically spans five years and includes coursework in anatomy, pathology, prosthetics, and clinical practice. Following graduation, aspiring orthodontists must pursue postgraduate training—a mandatory requirement for specialization.</w:t>
      </w:r>
    </w:p>
    <w:p>
      <w:pPr>
        <w:pStyle w:val="BodyText"/>
      </w:pPr>
      <w:r>
        <w:t xml:space="preserve">In Buenos Aires, the postgraduate orthodontic program is rigorous and often includes clinical rotations at public and private healthcare facilities. These experiences expose trainees to a wide range of cases, from mild malocclusions to complex craniofacial anomalies. Additionally, orthodontists in Argentina are expected to stay current with advancements in technology such as 3D imaging, clear aligners (e.g., Invisalign), and digital treatment planning tools.</w:t>
      </w:r>
    </w:p>
    <w:p>
      <w:pPr>
        <w:pStyle w:val="BodyText"/>
      </w:pPr>
      <w:r>
        <w:t xml:space="preserve">Orthodontic practice in Buenos Aires is regulated by the Colegio de Odontólogos de la República Argentina (COdAR), which ensures adherence to ethical standards and professional competence. Practitioners must also maintain certifications for continuing education, as mandated by local dental councils.</w:t>
      </w:r>
    </w:p>
    <w:bookmarkEnd w:id="21"/>
    <w:bookmarkStart w:id="22" w:name="X0f51928bef27c80721707c6bf752829a8371907"/>
    <w:p>
      <w:pPr>
        <w:pStyle w:val="Heading2"/>
      </w:pPr>
      <w:r>
        <w:t xml:space="preserve">3. Clinical Practice and Patient Demographics</w:t>
      </w:r>
    </w:p>
    <w:p>
      <w:pPr>
        <w:pStyle w:val="FirstParagraph"/>
      </w:pPr>
      <w:r>
        <w:t xml:space="preserve">The patient demographics in Buenos Aires present a diverse profile, reflecting the city’s cosmopolitan nature. While private clinics cater to affluent patients seeking cosmetic orthodontic treatments (such as braces or veneers), public health services often address cases with more severe occlusal issues that may impact speech, nutrition, and overall quality of life.</w:t>
      </w:r>
    </w:p>
    <w:p>
      <w:pPr>
        <w:pStyle w:val="BodyText"/>
      </w:pPr>
      <w:r>
        <w:t xml:space="preserve">In recent years, there has been a growing demand for early orthodontic intervention in children. This trend is partly driven by increased awareness among parents about the long-term benefits of timely treatment. Orthodontists in Buenos Aires frequently collaborate with pediatric dentists to provide multidisciplinary care, ensuring that developmental issues are addressed before adolescence.</w:t>
      </w:r>
    </w:p>
    <w:p>
      <w:pPr>
        <w:pStyle w:val="BodyText"/>
      </w:pPr>
      <w:r>
        <w:t xml:space="preserve">Moreover, the aging population in Buenos Aires has led to a rise in cases involving temporomandibular joint disorders (TMJ) and periodontal disease, which often require orthodontic input. This underscores the importance of interdisciplinary collaboration between orthodontists, periodontists, and general practitioners.</w:t>
      </w:r>
    </w:p>
    <w:bookmarkEnd w:id="22"/>
    <w:bookmarkStart w:id="23" w:name="challenges-and-opportunities"/>
    <w:p>
      <w:pPr>
        <w:pStyle w:val="Heading2"/>
      </w:pPr>
      <w:r>
        <w:t xml:space="preserve">4. Challenges and Opportunities</w:t>
      </w:r>
    </w:p>
    <w:p>
      <w:pPr>
        <w:pStyle w:val="FirstParagraph"/>
      </w:pPr>
      <w:r>
        <w:t xml:space="preserve">Despite the growing demand for orthodontic services, practitioners in Buenos Aires face several challenges. One significant barrier is the cost of treatment, which can be prohibitive for many patients. While private insurance may cover a portion of orthodontic care, coverage varies widely among providers. Additionally, public healthcare facilities often experience long wait times and resource limitations.</w:t>
      </w:r>
    </w:p>
    <w:p>
      <w:pPr>
        <w:pStyle w:val="BodyText"/>
      </w:pPr>
      <w:r>
        <w:t xml:space="preserve">Another challenge lies in addressing misconceptions about orthodontics. Many patients perceive it as purely cosmetic rather than a therapeutic discipline critical to oral health. Orthodontists must therefore engage in community outreach and educational campaigns to emphasize the functional benefits of their work, such as improved chewing efficiency and reduced risk of dental decay.</w:t>
      </w:r>
    </w:p>
    <w:p>
      <w:pPr>
        <w:pStyle w:val="BodyText"/>
      </w:pPr>
      <w:r>
        <w:t xml:space="preserve">However, these challenges are accompanied by opportunities for innovation. Buenos Aires is home to numerous dental research centers that focus on orthodontic advancements. For example, studies on biomaterials for braces and the application of AI in treatment planning are gaining traction. Orthodontists who engage in research or teaching at institutions like UBA contribute to the global knowledge base while also addressing local healthcare needs.</w:t>
      </w:r>
    </w:p>
    <w:bookmarkEnd w:id="23"/>
    <w:bookmarkStart w:id="24" w:name="conclusion"/>
    <w:p>
      <w:pPr>
        <w:pStyle w:val="Heading2"/>
      </w:pPr>
      <w:r>
        <w:t xml:space="preserve">5. Conclusion</w:t>
      </w:r>
    </w:p>
    <w:p>
      <w:pPr>
        <w:pStyle w:val="FirstParagraph"/>
      </w:pPr>
      <w:r>
        <w:t xml:space="preserve">In conclusion, an orthodontist in Argentina’s Buenos Aires plays a pivotal role in enhancing both individual and public health outcomes. The profession demands a high level of academic training, clinical skill, and adaptability to the region’s unique healthcare landscape. As Buenos Aires continues to grow as a center for medical excellence, the contributions of orthodontists will remain indispensable in addressing the oral health needs of its diverse population.</w:t>
      </w:r>
    </w:p>
    <w:p>
      <w:pPr>
        <w:pStyle w:val="BodyText"/>
      </w:pPr>
      <w:r>
        <w:t xml:space="preserve">The academic community must continue supporting initiatives that improve access to orthodontic care, foster interdisciplinary collaboration, and integrate emerging technologies into practice. By doing so, Argentina can set a benchmark for orthodontic excellence in South America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Orthodontist in Argentina Buenos Aires</dc:title>
  <dc:creator/>
  <dc:language>en</dc:language>
  <cp:keywords/>
  <dcterms:created xsi:type="dcterms:W3CDTF">2026-07-23T10:46:41Z</dcterms:created>
  <dcterms:modified xsi:type="dcterms:W3CDTF">2026-07-23T10:46:41Z</dcterms:modified>
</cp:coreProperties>
</file>

<file path=docProps/custom.xml><?xml version="1.0" encoding="utf-8"?>
<Properties xmlns="http://schemas.openxmlformats.org/officeDocument/2006/custom-properties" xmlns:vt="http://schemas.openxmlformats.org/officeDocument/2006/docPropsVTypes"/>
</file>