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0368f935c6f99f2c00c920336ed67f513f1bc74"/>
    <w:p>
      <w:pPr>
        <w:pStyle w:val="Heading1"/>
      </w:pPr>
      <w:r>
        <w:t xml:space="preserve">Abstract Academic Document: The Role and Significance of Orthodontists in Australia, Sydney</w:t>
      </w:r>
    </w:p>
    <w:p>
      <w:pPr>
        <w:pStyle w:val="FirstParagraph"/>
      </w:pPr>
      <w:r>
        <w:t xml:space="preserve">The field of orthodontics plays a pivotal role in the healthcare landscape of modern societies, with its practitioners—orthodontists—serving as specialists dedicated to correcting misaligned teeth and jaws. In the context of</w:t>
      </w:r>
      <w:r>
        <w:t xml:space="preserve"> </w:t>
      </w:r>
      <w:r>
        <w:rPr>
          <w:bCs/>
          <w:b/>
        </w:rPr>
        <w:t xml:space="preserve">Australia Sydney</w:t>
      </w:r>
      <w:r>
        <w:t xml:space="preserve">, where urban density and cultural diversity intersect with advanced healthcare infrastructure, orthodontists hold a unique position in addressing both functional and aesthetic dental concerns. This abstract academic document explores the multifaceted contributions of orthodontists in</w:t>
      </w:r>
      <w:r>
        <w:t xml:space="preserve"> </w:t>
      </w:r>
      <w:r>
        <w:rPr>
          <w:bCs/>
          <w:b/>
        </w:rPr>
        <w:t xml:space="preserve">Australia Sydney</w:t>
      </w:r>
      <w:r>
        <w:t xml:space="preserve">, emphasizing their clinical expertise, educational prerequisites, societal impact, and evolving challenges within this dynamic region.</w:t>
      </w:r>
    </w:p>
    <w:bookmarkStart w:id="20" w:name="X3271ef8ef881a6981c2a16da72c42459852ec87"/>
    <w:p>
      <w:pPr>
        <w:pStyle w:val="Heading2"/>
      </w:pPr>
      <w:r>
        <w:t xml:space="preserve">Introduction: The Importance of Orthodontic Care in Australia Sydney</w:t>
      </w:r>
    </w:p>
    <w:p>
      <w:pPr>
        <w:pStyle w:val="FirstParagraph"/>
      </w:pPr>
      <w:r>
        <w:rPr>
          <w:bCs/>
          <w:b/>
        </w:rPr>
        <w:t xml:space="preserve">Australia Sydney</w:t>
      </w:r>
      <w:r>
        <w:t xml:space="preserve"> </w:t>
      </w:r>
      <w:r>
        <w:t xml:space="preserve">is a bustling metropolitan hub with a population exceeding 5 million inhabitants. As one of the most populous cities in</w:t>
      </w:r>
      <w:r>
        <w:t xml:space="preserve"> </w:t>
      </w:r>
      <w:r>
        <w:rPr>
          <w:bCs/>
          <w:b/>
        </w:rPr>
        <w:t xml:space="preserve">Australia</w:t>
      </w:r>
      <w:r>
        <w:t xml:space="preserve">, it is characterized by rapid urbanization, multicultural demographics, and high standards of healthcare delivery. Within this environment, orthodontists are indispensable to maintaining oral health and improving quality of life for individuals across diverse age groups. The increasing demand for aesthetic dental procedures—such as braces, clear aligners, and lingual appliances—has elevated the prominence of orthodontic care in</w:t>
      </w:r>
      <w:r>
        <w:t xml:space="preserve"> </w:t>
      </w:r>
      <w:r>
        <w:rPr>
          <w:bCs/>
          <w:b/>
        </w:rPr>
        <w:t xml:space="preserve">Australia Sydney</w:t>
      </w:r>
      <w:r>
        <w:t xml:space="preserve">. Additionally, advancements in technology and interdisciplinary collaboration have redefined the scope of orthodontic practice.</w:t>
      </w:r>
    </w:p>
    <w:p>
      <w:pPr>
        <w:pStyle w:val="BodyText"/>
      </w:pPr>
      <w:r>
        <w:t xml:space="preserve">The role of an</w:t>
      </w:r>
      <w:r>
        <w:t xml:space="preserve"> </w:t>
      </w:r>
      <w:r>
        <w:rPr>
          <w:bCs/>
          <w:b/>
        </w:rPr>
        <w:t xml:space="preserve">Orthodontist</w:t>
      </w:r>
      <w:r>
        <w:t xml:space="preserve"> </w:t>
      </w:r>
      <w:r>
        <w:t xml:space="preserve">extends beyond cosmetic improvements; it encompasses addressing malocclusion, which can lead to chronic oral health issues such as tooth decay, gum disease, and temporomandibular joint disorders (TMJ). In</w:t>
      </w:r>
      <w:r>
        <w:t xml:space="preserve"> </w:t>
      </w:r>
      <w:r>
        <w:rPr>
          <w:bCs/>
          <w:b/>
        </w:rPr>
        <w:t xml:space="preserve">Australia Sydney</w:t>
      </w:r>
      <w:r>
        <w:t xml:space="preserve">, where healthcare policies prioritize preventive care and long-term well-being, orthodontists are instrumental in ensuring that patients receive timely interventions. Their work also intersects with other dental specialties, including periodontics and prosthodontics, to provide holistic treatment plans.</w:t>
      </w:r>
    </w:p>
    <w:bookmarkEnd w:id="20"/>
    <w:bookmarkStart w:id="21" w:name="X158a2b16a7aae0176df5be7d0ba92b7352326c7"/>
    <w:p>
      <w:pPr>
        <w:pStyle w:val="Heading2"/>
      </w:pPr>
      <w:r>
        <w:t xml:space="preserve">Education and Professional Standards for Orthodontists in Australia Sydney</w:t>
      </w:r>
    </w:p>
    <w:p>
      <w:pPr>
        <w:pStyle w:val="FirstParagraph"/>
      </w:pPr>
      <w:r>
        <w:t xml:space="preserve">Becoming an</w:t>
      </w:r>
      <w:r>
        <w:t xml:space="preserve"> </w:t>
      </w:r>
      <w:r>
        <w:rPr>
          <w:bCs/>
          <w:b/>
        </w:rPr>
        <w:t xml:space="preserve">Orthodontist</w:t>
      </w:r>
      <w:r>
        <w:t xml:space="preserve"> </w:t>
      </w:r>
      <w:r>
        <w:t xml:space="preserve">in</w:t>
      </w:r>
      <w:r>
        <w:t xml:space="preserve"> </w:t>
      </w:r>
      <w:r>
        <w:rPr>
          <w:bCs/>
          <w:b/>
        </w:rPr>
        <w:t xml:space="preserve">Australia Sydney</w:t>
      </w:r>
      <w:r>
        <w:t xml:space="preserve"> </w:t>
      </w:r>
      <w:r>
        <w:t xml:space="preserve">requires rigorous academic training and clinical experience. Prospective orthodontists must first complete a five-year Bachelor of Dental Science degree from an accredited Australian university, followed by a two-year Master of Dental Surgery (MDS) or equivalent qualification. Specialized postgraduate training in orthodontics is mandatory, typically spanning three years and involving both theoretical coursework and hands-on clinical practice.</w:t>
      </w:r>
    </w:p>
    <w:p>
      <w:pPr>
        <w:pStyle w:val="BodyText"/>
      </w:pPr>
      <w:r>
        <w:t xml:space="preserve">Orthodontists in</w:t>
      </w:r>
      <w:r>
        <w:t xml:space="preserve"> </w:t>
      </w:r>
      <w:r>
        <w:rPr>
          <w:bCs/>
          <w:b/>
        </w:rPr>
        <w:t xml:space="preserve">Australia Sydney</w:t>
      </w:r>
      <w:r>
        <w:t xml:space="preserve"> </w:t>
      </w:r>
      <w:r>
        <w:t xml:space="preserve">must be registered with the Australian Health Practitioner Regulation Agency (AHPRA) under the Dental Board of Australia. This regulatory body ensures that practitioners meet stringent professional standards, including continuous education and adherence to ethical guidelines. In a city like</w:t>
      </w:r>
      <w:r>
        <w:t xml:space="preserve"> </w:t>
      </w:r>
      <w:r>
        <w:rPr>
          <w:bCs/>
          <w:b/>
        </w:rPr>
        <w:t xml:space="preserve">Sydney</w:t>
      </w:r>
      <w:r>
        <w:t xml:space="preserve">, where patients often seek second opinions or advanced treatments, orthodontists are expected to demonstrate exceptional expertise in evidence-based practices and cutting-edge technologies.</w:t>
      </w:r>
    </w:p>
    <w:bookmarkEnd w:id="21"/>
    <w:bookmarkStart w:id="22" w:name="X03fca2f8db1811b95ba677934dbc7b4590e0f4c"/>
    <w:p>
      <w:pPr>
        <w:pStyle w:val="Heading2"/>
      </w:pPr>
      <w:r>
        <w:t xml:space="preserve">Clinical Practice and Technological Innovations in Orthodontic Care</w:t>
      </w:r>
    </w:p>
    <w:p>
      <w:pPr>
        <w:pStyle w:val="FirstParagraph"/>
      </w:pPr>
      <w:r>
        <w:t xml:space="preserve">The clinical practice of an</w:t>
      </w:r>
      <w:r>
        <w:t xml:space="preserve"> </w:t>
      </w:r>
      <w:r>
        <w:rPr>
          <w:bCs/>
          <w:b/>
        </w:rPr>
        <w:t xml:space="preserve">Orthodontist</w:t>
      </w:r>
      <w:r>
        <w:t xml:space="preserve"> </w:t>
      </w:r>
      <w:r>
        <w:t xml:space="preserve">in</w:t>
      </w:r>
      <w:r>
        <w:t xml:space="preserve"> </w:t>
      </w:r>
      <w:r>
        <w:rPr>
          <w:bCs/>
          <w:b/>
        </w:rPr>
        <w:t xml:space="preserve">Australia Sydney</w:t>
      </w:r>
      <w:r>
        <w:t xml:space="preserve"> </w:t>
      </w:r>
      <w:r>
        <w:t xml:space="preserve">is shaped by the city's unique demographics. With a multicultural population, orthodontists frequently encounter a wide range of dental conditions, from genetic anomalies to lifestyle-related issues such as bruxism (teeth grinding) and oral trauma. Additionally, the rise of digital dentistry has transformed orthodontic treatment protocols in</w:t>
      </w:r>
      <w:r>
        <w:t xml:space="preserve"> </w:t>
      </w:r>
      <w:r>
        <w:rPr>
          <w:bCs/>
          <w:b/>
        </w:rPr>
        <w:t xml:space="preserve">Sydney</w:t>
      </w:r>
      <w:r>
        <w:t xml:space="preserve">. Technologies like 3D imaging, intraoral scanning, and computer-aided design (CAD)/computer-aided manufacturing (CAM) have enabled more precise diagnosis and personalized treatment plans.</w:t>
      </w:r>
    </w:p>
    <w:p>
      <w:pPr>
        <w:pStyle w:val="BodyText"/>
      </w:pPr>
      <w:r>
        <w:t xml:space="preserve">In</w:t>
      </w:r>
      <w:r>
        <w:t xml:space="preserve"> </w:t>
      </w:r>
      <w:r>
        <w:rPr>
          <w:bCs/>
          <w:b/>
        </w:rPr>
        <w:t xml:space="preserve">Australia Sydney</w:t>
      </w:r>
      <w:r>
        <w:t xml:space="preserve">, orthodontists often utilize digital systems such as iTero scanners for creating virtual models of patients' teeth. This reduces the need for traditional impressions and allows for real-time adjustments to treatment strategies. Furthermore, the integration of artificial intelligence (AI) in orthodontic software has improved predictive modeling for growth patterns, particularly in pediatric cases. Such innovations align with</w:t>
      </w:r>
      <w:r>
        <w:t xml:space="preserve"> </w:t>
      </w:r>
      <w:r>
        <w:rPr>
          <w:bCs/>
          <w:b/>
        </w:rPr>
        <w:t xml:space="preserve">Sydney</w:t>
      </w:r>
      <w:r>
        <w:t xml:space="preserve">'s reputation as a global leader in medical and technological advancements.</w:t>
      </w:r>
    </w:p>
    <w:bookmarkEnd w:id="22"/>
    <w:bookmarkStart w:id="23" w:name="Xf345b908fac2863f0f189e0a38fc896aeee67bb"/>
    <w:p>
      <w:pPr>
        <w:pStyle w:val="Heading2"/>
      </w:pPr>
      <w:r>
        <w:t xml:space="preserve">Societal Impact and Public Health Initiatives</w:t>
      </w:r>
    </w:p>
    <w:p>
      <w:pPr>
        <w:pStyle w:val="FirstParagraph"/>
      </w:pPr>
      <w:r>
        <w:t xml:space="preserve">The societal impact of orthodontists in</w:t>
      </w:r>
      <w:r>
        <w:t xml:space="preserve"> </w:t>
      </w:r>
      <w:r>
        <w:rPr>
          <w:bCs/>
          <w:b/>
        </w:rPr>
        <w:t xml:space="preserve">Australia Sydney</w:t>
      </w:r>
      <w:r>
        <w:t xml:space="preserve"> </w:t>
      </w:r>
      <w:r>
        <w:t xml:space="preserve">is profound, particularly in promoting oral health awareness among children and adolescents. Schools across the city have partnered with local dental clinics to offer free or subsidized orthodontic screenings, reflecting a broader public health initiative aimed at early intervention. These programs are crucial in addressing disparities in access to care for disadvantaged communities within</w:t>
      </w:r>
      <w:r>
        <w:t xml:space="preserve"> </w:t>
      </w:r>
      <w:r>
        <w:rPr>
          <w:bCs/>
          <w:b/>
        </w:rPr>
        <w:t xml:space="preserve">Sydney</w:t>
      </w:r>
      <w:r>
        <w:t xml:space="preserve">.</w:t>
      </w:r>
    </w:p>
    <w:p>
      <w:pPr>
        <w:pStyle w:val="BodyText"/>
      </w:pPr>
      <w:r>
        <w:t xml:space="preserve">Moreover, orthodontists contribute to raising awareness about the long-term benefits of proper dental alignment. Studies have shown that individuals with well-aligned teeth are less likely to suffer from chronic pain, speech impediments, or self-esteem issues. In a cosmopolitan city like</w:t>
      </w:r>
      <w:r>
        <w:t xml:space="preserve"> </w:t>
      </w:r>
      <w:r>
        <w:rPr>
          <w:bCs/>
          <w:b/>
        </w:rPr>
        <w:t xml:space="preserve">Sydney</w:t>
      </w:r>
      <w:r>
        <w:t xml:space="preserve">, where appearance and confidence play significant roles in social and professional settings, orthodontic treatments are increasingly viewed as essential components of overall health.</w:t>
      </w:r>
    </w:p>
    <w:bookmarkEnd w:id="23"/>
    <w:bookmarkStart w:id="24" w:name="X95446b07817b270431c6728d4117a232db5be15"/>
    <w:p>
      <w:pPr>
        <w:pStyle w:val="Heading2"/>
      </w:pPr>
      <w:r>
        <w:t xml:space="preserve">Challenges Facing Orthodontists in Australia Sydney</w:t>
      </w:r>
    </w:p>
    <w:p>
      <w:pPr>
        <w:pStyle w:val="FirstParagraph"/>
      </w:pPr>
      <w:r>
        <w:t xml:space="preserve">Despite the growing demand for orthodontic services, practitioners in</w:t>
      </w:r>
      <w:r>
        <w:t xml:space="preserve"> </w:t>
      </w:r>
      <w:r>
        <w:rPr>
          <w:bCs/>
          <w:b/>
        </w:rPr>
        <w:t xml:space="preserve">Australia Sydney</w:t>
      </w:r>
      <w:r>
        <w:t xml:space="preserve"> </w:t>
      </w:r>
      <w:r>
        <w:t xml:space="preserve">face unique challenges. One major issue is the high cost of treatment, which can be prohibitive for many patients. While private health insurance and government subsidies (such as those under Medicare) provide partial coverage, disparities persist. Additionally, the competitive nature of the market in</w:t>
      </w:r>
      <w:r>
        <w:t xml:space="preserve"> </w:t>
      </w:r>
      <w:r>
        <w:rPr>
          <w:bCs/>
          <w:b/>
        </w:rPr>
        <w:t xml:space="preserve">Sydney</w:t>
      </w:r>
      <w:r>
        <w:t xml:space="preserve"> </w:t>
      </w:r>
      <w:r>
        <w:t xml:space="preserve">necessitates orthodontists to continuously innovate and market their services effectively.</w:t>
      </w:r>
    </w:p>
    <w:p>
      <w:pPr>
        <w:pStyle w:val="BodyText"/>
      </w:pPr>
      <w:r>
        <w:t xml:space="preserve">Another challenge is the need to balance aesthetic demands with functional outcomes. Patients often prioritize cosmetic improvements, but orthodontists must ensure that treatment plans also address underlying structural issues. This requires a delicate interplay between patient preferences and clinical judgment, particularly in cases involving complex malocclusions.</w:t>
      </w:r>
    </w:p>
    <w:bookmarkEnd w:id="24"/>
    <w:bookmarkStart w:id="25" w:name="X4904300d8702535519b0a417f7a7d97c97aac5e"/>
    <w:p>
      <w:pPr>
        <w:pStyle w:val="Heading2"/>
      </w:pPr>
      <w:r>
        <w:t xml:space="preserve">Conclusion: The Future of Orthodontics in Australia Sydney</w:t>
      </w:r>
    </w:p>
    <w:p>
      <w:pPr>
        <w:pStyle w:val="FirstParagraph"/>
      </w:pPr>
      <w:r>
        <w:t xml:space="preserve">In conclusion, the role of an</w:t>
      </w:r>
      <w:r>
        <w:t xml:space="preserve"> </w:t>
      </w:r>
      <w:r>
        <w:rPr>
          <w:bCs/>
          <w:b/>
        </w:rPr>
        <w:t xml:space="preserve">Orthodontist</w:t>
      </w:r>
      <w:r>
        <w:t xml:space="preserve"> </w:t>
      </w:r>
      <w:r>
        <w:t xml:space="preserve">in</w:t>
      </w:r>
      <w:r>
        <w:t xml:space="preserve"> </w:t>
      </w:r>
      <w:r>
        <w:rPr>
          <w:bCs/>
          <w:b/>
        </w:rPr>
        <w:t xml:space="preserve">Australia Sydney</w:t>
      </w:r>
      <w:r>
        <w:t xml:space="preserve"> </w:t>
      </w:r>
      <w:r>
        <w:t xml:space="preserve">is both multifaceted and increasingly vital. As the city continues to grow and evolve, orthodontists will remain at the forefront of advancing dental care through innovation, education, and community engagement. Their work not only enhances individual health outcomes but also contributes to the broader healthcare ecosystem of</w:t>
      </w:r>
      <w:r>
        <w:t xml:space="preserve"> </w:t>
      </w:r>
      <w:r>
        <w:rPr>
          <w:bCs/>
          <w:b/>
        </w:rPr>
        <w:t xml:space="preserve">Australia</w:t>
      </w:r>
      <w:r>
        <w:t xml:space="preserve">. Future research should focus on expanding access to affordable orthodontic care while leveraging emerging technologies to further personalize treatment approaches in</w:t>
      </w:r>
      <w:r>
        <w:t xml:space="preserve"> </w:t>
      </w:r>
      <w:r>
        <w:rPr>
          <w:bCs/>
          <w:b/>
        </w:rPr>
        <w:t xml:space="preserve">Sydney</w:t>
      </w:r>
      <w:r>
        <w:t xml:space="preserve"> </w:t>
      </w:r>
      <w:r>
        <w:t xml:space="preserve">and beyond.</w:t>
      </w:r>
    </w:p>
    <w:p>
      <w:pPr>
        <w:pStyle w:val="BodyText"/>
      </w:pPr>
      <w:r>
        <w:t xml:space="preserve">This abstract academic document underscores the critical importance of orthodontists in</w:t>
      </w:r>
      <w:r>
        <w:t xml:space="preserve"> </w:t>
      </w:r>
      <w:r>
        <w:rPr>
          <w:bCs/>
          <w:b/>
        </w:rPr>
        <w:t xml:space="preserve">Australia Sydney</w:t>
      </w:r>
      <w:r>
        <w:t xml:space="preserve">, highlighting their contributions to public health, technological progress, and the well-being of diverse communities. By addressing both current challenges and future opportunities, this analysis provides a foundation for understanding the evolving role of orthodontics in one of</w:t>
      </w:r>
      <w:r>
        <w:t xml:space="preserve"> </w:t>
      </w:r>
      <w:r>
        <w:rPr>
          <w:bCs/>
          <w:b/>
        </w:rPr>
        <w:t xml:space="preserve">Australia</w:t>
      </w:r>
      <w:r>
        <w:t xml:space="preserve">'s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Australia Sydney</dc:title>
  <dc:creator/>
  <dc:language>en</dc:language>
  <cp:keywords/>
  <dcterms:created xsi:type="dcterms:W3CDTF">2026-07-23T05:56:32Z</dcterms:created>
  <dcterms:modified xsi:type="dcterms:W3CDTF">2026-07-23T05:56:32Z</dcterms:modified>
</cp:coreProperties>
</file>

<file path=docProps/custom.xml><?xml version="1.0" encoding="utf-8"?>
<Properties xmlns="http://schemas.openxmlformats.org/officeDocument/2006/custom-properties" xmlns:vt="http://schemas.openxmlformats.org/officeDocument/2006/docPropsVTypes"/>
</file>