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5ecdf68c22be32c56b5087e42a99ee1eda0df0"/>
    <w:p>
      <w:pPr>
        <w:pStyle w:val="Heading1"/>
      </w:pPr>
      <w:r>
        <w:t xml:space="preserve">Abstract Academic Document: The Role and Significance of an Orthodontist in Canada Toronto</w:t>
      </w:r>
    </w:p>
    <w:p>
      <w:pPr>
        <w:pStyle w:val="FirstParagraph"/>
      </w:pPr>
      <w:r>
        <w:rPr>
          <w:bCs/>
          <w:b/>
        </w:rPr>
        <w:t xml:space="preserve">Keywords:</w:t>
      </w:r>
      <w:r>
        <w:t xml:space="preserve"> </w:t>
      </w:r>
      <w:r>
        <w:t xml:space="preserve">Abstract academic, Orthodontist, Canada Toronto.</w:t>
      </w:r>
    </w:p>
    <w:bookmarkStart w:id="20" w:name="introduction"/>
    <w:p>
      <w:pPr>
        <w:pStyle w:val="Heading2"/>
      </w:pPr>
      <w:r>
        <w:t xml:space="preserve">Introduction</w:t>
      </w:r>
    </w:p>
    <w:p>
      <w:pPr>
        <w:pStyle w:val="FirstParagraph"/>
      </w:pPr>
      <w:r>
        <w:t xml:space="preserve">The field of orthodontics, a specialized branch of dentistry focused on the diagnosis, prevention, and treatment of malocclusions (improper bites) and other facial irregularities, plays a critical role in enhancing both functional and aesthetic dental health. In urban centers like Toronto, Canada—a multicultural hub with a population exceeding 2.9 million as of 2023—the demand for orthodontic services has grown significantly due to increased awareness of oral health, rising disposable incomes, and the integration of advanced technologies in dental care. This abstract academic document explores the multifaceted role of an orthodontist in Toronto, Canada, emphasizing their contributions to public health, technological innovation, and cultural diversity within the region.</w:t>
      </w:r>
    </w:p>
    <w:bookmarkEnd w:id="20"/>
    <w:bookmarkStart w:id="21" w:name="X76bdc1e386e8cbfcfc3081b8c32d3e0dd8d3a7c"/>
    <w:p>
      <w:pPr>
        <w:pStyle w:val="Heading2"/>
      </w:pPr>
      <w:r>
        <w:t xml:space="preserve">The Role of an Orthodontist in Toronto’s Healthcare System</w:t>
      </w:r>
    </w:p>
    <w:p>
      <w:pPr>
        <w:pStyle w:val="FirstParagraph"/>
      </w:pPr>
      <w:r>
        <w:t xml:space="preserve">An orthodontist is a licensed dentist who has completed additional specialized training (typically 2-3 years) in orthodontics and dentofacial orthopedics. In Canada, particularly in Toronto, orthodontists are integral to the healthcare system, addressing issues such as misaligned teeth, jaw discrepancies, and bite irregularities. These conditions can lead to difficulties in chewing, speech impairments, increased risk of dental caries (cavities), and even psychological effects on patients' self-esteem.</w:t>
      </w:r>
    </w:p>
    <w:p>
      <w:pPr>
        <w:pStyle w:val="BodyText"/>
      </w:pPr>
      <w:r>
        <w:t xml:space="preserve">Toronto’s healthcare landscape is characterized by a blend of public and private services. While the Ontario government provides universal healthcare coverage for essential dental procedures through programs like the Ontario Health Insurance Plan (OHIP), orthodontic treatments are not fully covered, necessitating private insurance or out-of-pocket payments. This dynamic has shaped the role of orthodontists in Toronto, who must balance affordability with advanced care while adhering to ethical and regulatory standards set by the Royal College of Dental Surgeons of Ontario (RCDSO).</w:t>
      </w:r>
    </w:p>
    <w:bookmarkEnd w:id="21"/>
    <w:bookmarkStart w:id="22" w:name="X36af231b06bf59427985547797055035101f6de"/>
    <w:p>
      <w:pPr>
        <w:pStyle w:val="Heading2"/>
      </w:pPr>
      <w:r>
        <w:t xml:space="preserve">Cultural Diversity and Patient Demographics in Toronto</w:t>
      </w:r>
    </w:p>
    <w:p>
      <w:pPr>
        <w:pStyle w:val="FirstParagraph"/>
      </w:pPr>
      <w:r>
        <w:t xml:space="preserve">Toronto’s status as a global city with over 200 ethnic communities presents unique challenges and opportunities for orthodontists. The diversity of patient demographics—ranging from Indigenous populations to immigrants from South Asia, the Middle East, Africa, and beyond—requires orthodontists to be culturally competent. For instance, certain cultural practices (e.g., prolonged breastfeeding or dietary habits) may influence dental development patterns. Additionally, linguistic barriers and varying health literacy levels necessitate the use of multilingual resources and community outreach programs to ensure equitable access to care.</w:t>
      </w:r>
    </w:p>
    <w:p>
      <w:pPr>
        <w:pStyle w:val="BodyText"/>
      </w:pPr>
      <w:r>
        <w:t xml:space="preserve">Orthodontists in Toronto often collaborate with community health centers, schools, and non-profit organizations to provide educational workshops on oral hygiene and the importance of early orthodontic interventions. These efforts align with Canada’s broader public health goals of reducing health disparities and promoting preventive care.</w:t>
      </w:r>
    </w:p>
    <w:bookmarkEnd w:id="22"/>
    <w:bookmarkStart w:id="23" w:name="X32f5195d15a6c2a9094142d61e561894f47498b"/>
    <w:p>
      <w:pPr>
        <w:pStyle w:val="Heading2"/>
      </w:pPr>
      <w:r>
        <w:t xml:space="preserve">Technological Advancements in Orthodontic Practice</w:t>
      </w:r>
    </w:p>
    <w:p>
      <w:pPr>
        <w:pStyle w:val="FirstParagraph"/>
      </w:pPr>
      <w:r>
        <w:t xml:space="preserve">The integration of cutting-edge technology has revolutionized orthodontic treatment in Toronto, enabling more precise diagnoses and patient-centered care. Innovations such as 3D imaging (cone-beam computed tomography), digital impression systems, and computer-aided design/computer-aided manufacturing (CAD/CAM) have streamlined procedures like braces fitting, aligner therapy (e.g., Invisalign), and surgical interventions. Orthodontists in Toronto are often early adopters of these technologies, leveraging tools such as AI-driven diagnostic software to improve treatment planning and patient outcomes.</w:t>
      </w:r>
    </w:p>
    <w:p>
      <w:pPr>
        <w:pStyle w:val="BodyText"/>
      </w:pPr>
      <w:r>
        <w:t xml:space="preserve">Moreover, telehealth platforms have gained prominence since the COVID-19 pandemic, allowing orthodontists to conduct virtual consultations and monitor patient progress remotely. This adaptability has been particularly beneficial for families in Toronto’s suburbs or remote areas where access to specialized care might be limited.</w:t>
      </w:r>
    </w:p>
    <w:bookmarkEnd w:id="23"/>
    <w:bookmarkStart w:id="24" w:name="economic-and-professional-challenges"/>
    <w:p>
      <w:pPr>
        <w:pStyle w:val="Heading2"/>
      </w:pPr>
      <w:r>
        <w:t xml:space="preserve">Economic and Professional Challenges</w:t>
      </w:r>
    </w:p>
    <w:p>
      <w:pPr>
        <w:pStyle w:val="FirstParagraph"/>
      </w:pPr>
      <w:r>
        <w:t xml:space="preserve">While the demand for orthodontic services in Toronto is high, practitioners face challenges such as rising operational costs, competition among private clinics, and the need to invest in continuous education. The Canadian Dental Association (CDA) reports that over 80% of orthodontists in Ontario are self-employed or operate within private practices, requiring them to manage not only clinical responsibilities but also administrative and marketing tasks.</w:t>
      </w:r>
    </w:p>
    <w:p>
      <w:pPr>
        <w:pStyle w:val="BodyText"/>
      </w:pPr>
      <w:r>
        <w:t xml:space="preserve">Additionally, the high cost of orthodontic treatment—often exceeding $5,000 per patient—can be a barrier for low-income families. In response, some Toronto-based orthodontists participate in subsidized programs or partner with local charities to offer sliding-scale fees or free services for vulnerable populations. These initiatives reflect the ethical imperative of healthcare professionals to address social determinants of health.</w:t>
      </w:r>
    </w:p>
    <w:bookmarkEnd w:id="24"/>
    <w:bookmarkStart w:id="25" w:name="X9a05d9d8d9e1be1e7b9cc378b6d15eeb938b5ba"/>
    <w:p>
      <w:pPr>
        <w:pStyle w:val="Heading2"/>
      </w:pPr>
      <w:r>
        <w:t xml:space="preserve">Future Directions and Research Opportunities</w:t>
      </w:r>
    </w:p>
    <w:p>
      <w:pPr>
        <w:pStyle w:val="FirstParagraph"/>
      </w:pPr>
      <w:r>
        <w:t xml:space="preserve">The evolving landscape of orthodontics in Toronto highlights several areas for future research and professional development. For instance, there is a growing interest in studying the long-term effects of early orthodontic interventions on children’s facial growth patterns, particularly within diverse ethnic populations. Additionally, the role of genetics and epigenetics in malocclusion remains an underexplored area that could inform personalized treatment approaches.</w:t>
      </w:r>
    </w:p>
    <w:p>
      <w:pPr>
        <w:pStyle w:val="BodyText"/>
      </w:pPr>
      <w:r>
        <w:t xml:space="preserve">Academic institutions such as the University of Toronto Faculty of Dentistry play a pivotal role in advancing orthodontic research through clinical trials, interdisciplinary collaborations, and postgraduate training programs. These efforts ensure that Toronto remains at the forefront of global advancements in dental science while addressing local healthcare needs.</w:t>
      </w:r>
    </w:p>
    <w:bookmarkEnd w:id="25"/>
    <w:bookmarkStart w:id="26" w:name="conclusion"/>
    <w:p>
      <w:pPr>
        <w:pStyle w:val="Heading2"/>
      </w:pPr>
      <w:r>
        <w:t xml:space="preserve">Conclusion</w:t>
      </w:r>
    </w:p>
    <w:p>
      <w:pPr>
        <w:pStyle w:val="FirstParagraph"/>
      </w:pPr>
      <w:r>
        <w:t xml:space="preserve">In summary, an orthodontist in Canada’s Toronto is a vital professional whose expertise bridges the gap between aesthetic dentistry and functional health. The city’s unique cultural fabric, technological innovation, and commitment to public health create a dynamic environment where orthodontists can thrive while addressing both individual and community-level challenges. As Toronto continues to grow as a multicultural metropolis, the role of orthodontists will remain central to ensuring equitable access to high-quality dental care for all residents. This abstract academic document underscores the importance of recognizing and supporting orthodontic professionals in Canada Toronto as key contributors to the nation’s healthcare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Canada Toronto</dc:title>
  <dc:creator/>
  <dc:language>en</dc:language>
  <cp:keywords/>
  <dcterms:created xsi:type="dcterms:W3CDTF">2026-07-21T16:20:11Z</dcterms:created>
  <dcterms:modified xsi:type="dcterms:W3CDTF">2026-07-21T16:20:11Z</dcterms:modified>
</cp:coreProperties>
</file>

<file path=docProps/custom.xml><?xml version="1.0" encoding="utf-8"?>
<Properties xmlns="http://schemas.openxmlformats.org/officeDocument/2006/custom-properties" xmlns:vt="http://schemas.openxmlformats.org/officeDocument/2006/docPropsVTypes"/>
</file>