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df6f20ebb03dbd941d2a13c9226b5b562d791a8"/>
    <w:p>
      <w:pPr>
        <w:pStyle w:val="Heading1"/>
      </w:pPr>
      <w:r>
        <w:t xml:space="preserve">Abstract Academic: The Role of an Orthodontist in Canada Vancouver</w:t>
      </w:r>
    </w:p>
    <w:p>
      <w:pPr>
        <w:pStyle w:val="FirstParagraph"/>
      </w:pPr>
      <w:r>
        <w:rPr>
          <w:bCs/>
          <w:b/>
        </w:rPr>
        <w:t xml:space="preserve">Introduction:</w:t>
      </w:r>
      <w:r>
        <w:t xml:space="preserve"> </w:t>
      </w:r>
      <w:r>
        <w:t xml:space="preserve">In the context of contemporary dental healthcare, the role of an orthodontist holds significant importance, particularly within urban centers like Canada Vancouver. As a specialized branch of dentistry focused on diagnosing and correcting misaligned teeth and jaws, orthodontics contributes to both functional oral health and aesthetic outcomes. This academic abstract explores the unique contributions, challenges, and opportunities faced by orthodontists in Canada Vancouver, emphasizing its multicultural population, healthcare infrastructure, and evolving dental standards. The document aims to provide a comprehensive overview of how the profession adapts to regional needs while aligning with national regulatory frameworks.</w:t>
      </w:r>
    </w:p>
    <w:p>
      <w:pPr>
        <w:pStyle w:val="BodyText"/>
      </w:pPr>
      <w:r>
        <w:rPr>
          <w:bCs/>
          <w:b/>
        </w:rPr>
        <w:t xml:space="preserve">Contextual Relevance:</w:t>
      </w:r>
      <w:r>
        <w:t xml:space="preserve"> </w:t>
      </w:r>
      <w:r>
        <w:t xml:space="preserve">Canada Vancouver is a vibrant city known for its diverse cultural landscape, innovative healthcare policies, and high demand for specialized dental services. The region’s population includes individuals from over 200 countries, creating a dynamic environment where orthodontists must navigate linguistic, cultural, and socioeconomic diversity. This complexity necessitates a tailored approach to patient care, education dissemination, and community outreach. Furthermore, Vancouver’s healthcare system operates within Canada’s universal public health model while integrating private dental practices that cater to specific needs. Orthodontists in this region must balance compliance with provincial regulations (such as those governed by the British Columbia Dental Act) with the demand for advanced cosmetic procedures and interdisciplinary collaborations.</w:t>
      </w:r>
    </w:p>
    <w:p>
      <w:pPr>
        <w:pStyle w:val="BodyText"/>
      </w:pPr>
      <w:r>
        <w:rPr>
          <w:bCs/>
          <w:b/>
        </w:rPr>
        <w:t xml:space="preserve">Academic Objectives:</w:t>
      </w:r>
      <w:r>
        <w:t xml:space="preserve"> </w:t>
      </w:r>
      <w:r>
        <w:t xml:space="preserve">This academic abstract seeks to address three primary objectives: (1) to analyze the professional scope of an orthodontist in Canada Vancouver, including diagnostic techniques, treatment methodologies, and patient management; (2) to evaluate the challenges faced by orthodontists in a multicultural and economically diverse setting; and (3) to highlight opportunities for innovation, research, and policy development that can enhance the quality of orthodontic care. By examining these aspects through an academic lens, the document aims to contribute to ongoing discussions about dental healthcare accessibility, equity, and specialization in Canada.</w:t>
      </w:r>
    </w:p>
    <w:p>
      <w:pPr>
        <w:pStyle w:val="BodyText"/>
      </w:pPr>
      <w:r>
        <w:rPr>
          <w:bCs/>
          <w:b/>
        </w:rPr>
        <w:t xml:space="preserve">Scope of Practice:</w:t>
      </w:r>
      <w:r>
        <w:t xml:space="preserve"> </w:t>
      </w:r>
      <w:r>
        <w:t xml:space="preserve">An orthodontist in Canada Vancouver is a licensed dentist who has completed additional postgraduate training (typically a 2-3 year residency program) in orthodontics and dentofacial orthopedics. Their responsibilities include assessing malocclusions (improper bites), designing treatment plans involving braces, clear aligners, or surgical interventions, and monitoring patient progress over extended periods. In Vancouver, orthodontists often work in private practices, academic institutions like the University of British Columbia’s Faculty of Dentistry, or multidisciplinary clinics that integrate orthodontics with other dental specialties such as periodontics or prosthodontics. The profession requires a deep understanding of biomechanical principles, patient psychology, and technological advancements such as 3D imaging and digital treatment planning systems.</w:t>
      </w:r>
    </w:p>
    <w:p>
      <w:pPr>
        <w:pStyle w:val="BodyText"/>
      </w:pPr>
      <w:r>
        <w:rPr>
          <w:bCs/>
          <w:b/>
        </w:rPr>
        <w:t xml:space="preserve">Challenges in Canada Vancouver:</w:t>
      </w:r>
      <w:r>
        <w:t xml:space="preserve"> </w:t>
      </w:r>
      <w:r>
        <w:t xml:space="preserve">Despite the demand for orthodontic services, several challenges persist in Canada Vancouver. First, the high cost of private orthodontic care (e.g., braces or Invisalign) poses barriers for lower-income families, even though some provincial programs offer limited subsidies. Second, the multicultural nature of Vancouver’s population requires orthodontists to address language barriers and cultural perceptions about dental aesthetics and treatment. For example, certain communities may prioritize traditional remedies over modern orthodontic interventions. Third, the rapid pace of technological innovation necessitates continuous education for orthodontists to stay updated on tools like AI-driven diagnostic software or minimally invasive techniques. Finally, the competitive market in Vancouver’s urban core means that orthodontists must differentiate themselves through patient-centric care, community engagement, and digital marketing strategies.</w:t>
      </w:r>
    </w:p>
    <w:p>
      <w:pPr>
        <w:pStyle w:val="BodyText"/>
      </w:pPr>
      <w:r>
        <w:rPr>
          <w:bCs/>
          <w:b/>
        </w:rPr>
        <w:t xml:space="preserve">Opportunities for Innovation:</w:t>
      </w:r>
      <w:r>
        <w:t xml:space="preserve"> </w:t>
      </w:r>
      <w:r>
        <w:t xml:space="preserve">Canada Vancouver presents unique opportunities for orthodontic professionals to lead in research and innovation. The city is a hub for dental technology startups and academic research institutions that explore advancements such as biocompatible materials, virtual reality training modules, and teleorthodontics (remote monitoring of orthodontic treatments). Orthodontists can collaborate with engineers, data scientists, and public health officials to develop solutions tailored to Vancouver’s diverse population. Additionally, the rise of direct-to-consumer orthodontic services (e.g., online consultations or at-home aligners) has prompted discussions about regulatory oversight and patient safety in the region. Orthodontists in Vancouver are well-positioned to advocate for evidence-based practices while adapting to these shifts in consumer behavior and technology.</w:t>
      </w:r>
    </w:p>
    <w:p>
      <w:pPr>
        <w:pStyle w:val="BodyText"/>
      </w:pPr>
      <w:r>
        <w:rPr>
          <w:bCs/>
          <w:b/>
        </w:rPr>
        <w:t xml:space="preserve">Policy and Regulatory Framework:</w:t>
      </w:r>
      <w:r>
        <w:t xml:space="preserve"> </w:t>
      </w:r>
      <w:r>
        <w:t xml:space="preserve">In Canada Vancouver, orthodontists must adhere to provincial licensing requirements set by the British Columbia Dental Society (BCDS). This includes maintaining a valid dental license, completing continuing education credits, and complying with standards for infection control, patient privacy (under PIPEDA), and advertising ethics. Provincial policies also influence access to orthodontic care through public funding programs like the BC Dental Services Plan, which provides limited coverage for children from low-income families. However, gaps in coverage often leave adults and middle-income patients reliant on private insurance or out-of-pocket payments. Orthodontists in Vancouver are increasingly involved in policy advocacy to improve insurance inclusivity and expand access to care for underserved communities.</w:t>
      </w:r>
    </w:p>
    <w:p>
      <w:pPr>
        <w:pStyle w:val="BodyText"/>
      </w:pPr>
      <w:r>
        <w:rPr>
          <w:bCs/>
          <w:b/>
        </w:rPr>
        <w:t xml:space="preserve">Conclusion:</w:t>
      </w:r>
      <w:r>
        <w:t xml:space="preserve"> </w:t>
      </w:r>
      <w:r>
        <w:t xml:space="preserve">The role of an orthodontist in Canada Vancouver is multifaceted, requiring expertise not only in clinical practice but also in cultural competency, policy awareness, and innovation. As the region continues to grow economically and demographically, orthodontists must navigate challenges such as financial barriers to care and technological integration while seizing opportunities for research and community engagement. This abstract underscores the importance of fostering collaboration between academic institutions, healthcare policymakers, and practitioners to ensure that orthodontic services in Canada Vancouver remain accessible, equitable, and aligned with global standards. Future studies should explore the long-term impact of teleorthodontics on patient outcomes or the role of orthodontists in promoting preventive dental care within multicultural communities.</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Orthodontist</w:t>
      </w:r>
      <w:r>
        <w:t xml:space="preserve">,</w:t>
      </w:r>
      <w:r>
        <w:t xml:space="preserve"> </w:t>
      </w:r>
      <w:r>
        <w:rPr>
          <w:iCs/>
          <w:i/>
        </w:rPr>
        <w:t xml:space="preserve">Canada Vancouver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Canada Vancouver</dc:title>
  <dc:creator/>
  <dc:language>en</dc:language>
  <cp:keywords/>
  <dcterms:created xsi:type="dcterms:W3CDTF">2026-07-23T02:41:16Z</dcterms:created>
  <dcterms:modified xsi:type="dcterms:W3CDTF">2026-07-23T02:41:16Z</dcterms:modified>
</cp:coreProperties>
</file>

<file path=docProps/custom.xml><?xml version="1.0" encoding="utf-8"?>
<Properties xmlns="http://schemas.openxmlformats.org/officeDocument/2006/custom-properties" xmlns:vt="http://schemas.openxmlformats.org/officeDocument/2006/docPropsVTypes"/>
</file>