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5" w:name="Xb11e7f92342e31183d4bc546ac5271de5c71801"/>
    <w:p>
      <w:pPr>
        <w:pStyle w:val="Heading1"/>
      </w:pPr>
      <w:r>
        <w:t xml:space="preserve">Abstract Academic Document on the Role of Orthodontists in India Bangalore</w:t>
      </w:r>
    </w:p>
    <w:p>
      <w:pPr>
        <w:pStyle w:val="FirstParagraph"/>
      </w:pPr>
      <w:r>
        <w:t xml:space="preserve">In the rapidly evolving field of dental science, the role of an</w:t>
      </w:r>
      <w:r>
        <w:t xml:space="preserve"> </w:t>
      </w:r>
      <w:r>
        <w:rPr>
          <w:bCs/>
          <w:b/>
        </w:rPr>
        <w:t xml:space="preserve">Orthodontist</w:t>
      </w:r>
      <w:r>
        <w:t xml:space="preserve"> </w:t>
      </w:r>
      <w:r>
        <w:t xml:space="preserve">has become increasingly significant, particularly in urban centers like</w:t>
      </w:r>
      <w:r>
        <w:t xml:space="preserve"> </w:t>
      </w:r>
      <w:r>
        <w:rPr>
          <w:bCs/>
          <w:b/>
        </w:rPr>
        <w:t xml:space="preserve">Bangalore, India</w:t>
      </w:r>
      <w:r>
        <w:t xml:space="preserve">. This abstract academic document explores the critical contributions of orthodontists to oral health, their specialized training, and their relevance in addressing growing orthodontic needs within the socio-cultural and economic landscape of Bangalore. As a major metropolitan city in southern India, Bangalore has emerged as a hub for advanced dental care, making the study of orthodontic practices here both timely and essential.</w:t>
      </w:r>
    </w:p>
    <w:bookmarkStart w:id="20" w:name="introduction-to-orthodontics"/>
    <w:p>
      <w:pPr>
        <w:pStyle w:val="Heading2"/>
      </w:pPr>
      <w:r>
        <w:t xml:space="preserve">1. Introduction to Orthodontics</w:t>
      </w:r>
    </w:p>
    <w:p>
      <w:pPr>
        <w:pStyle w:val="FirstParagraph"/>
      </w:pPr>
      <w:r>
        <w:t xml:space="preserve">An</w:t>
      </w:r>
      <w:r>
        <w:t xml:space="preserve"> </w:t>
      </w:r>
      <w:r>
        <w:rPr>
          <w:bCs/>
          <w:b/>
        </w:rPr>
        <w:t xml:space="preserve">Orthodontist</w:t>
      </w:r>
      <w:r>
        <w:t xml:space="preserve"> </w:t>
      </w:r>
      <w:r>
        <w:t xml:space="preserve">is a dental specialist who focuses on diagnosing, preventing, and treating malocclusions (misaligned teeth and jaws) through various corrective procedures such as braces, aligners, and other orthopedic appliances. Their expertise extends beyond aesthetic improvements to include functional corrections that enhance chewing efficiency, speech clarity, and long-term oral health. With the rise of awareness about cosmetic dentistry in</w:t>
      </w:r>
      <w:r>
        <w:t xml:space="preserve"> </w:t>
      </w:r>
      <w:r>
        <w:rPr>
          <w:bCs/>
          <w:b/>
        </w:rPr>
        <w:t xml:space="preserve">India Bangalore</w:t>
      </w:r>
      <w:r>
        <w:t xml:space="preserve">, the demand for orthodontic services has surged, driven by both medical necessity and societal preferences for improved appearances.</w:t>
      </w:r>
    </w:p>
    <w:bookmarkEnd w:id="20"/>
    <w:bookmarkStart w:id="21" w:name="Xc0d0f43985fe67c61e15ae936a054f8d616911b"/>
    <w:p>
      <w:pPr>
        <w:pStyle w:val="Heading2"/>
      </w:pPr>
      <w:r>
        <w:t xml:space="preserve">2. The Role of Orthodontists in India Bangalore</w:t>
      </w:r>
    </w:p>
    <w:p>
      <w:pPr>
        <w:pStyle w:val="FirstParagraph"/>
      </w:pPr>
      <w:r>
        <w:t xml:space="preserve">Bangalore, known as the "Silicon Valley of India," is not only a technological powerhouse but also a center for advanced healthcare services. The city’s population growth, urbanization, and rising disposable incomes have created a unique demographic profile that demands specialized dental care.</w:t>
      </w:r>
      <w:r>
        <w:t xml:space="preserve"> </w:t>
      </w:r>
      <w:r>
        <w:rPr>
          <w:bCs/>
          <w:b/>
        </w:rPr>
        <w:t xml:space="preserve">Orthodontists</w:t>
      </w:r>
      <w:r>
        <w:t xml:space="preserve"> </w:t>
      </w:r>
      <w:r>
        <w:t xml:space="preserve">in Bangalore play a pivotal role in catering to this demand, offering treatments tailored to diverse patient needs ranging from adolescents seeking straighter teeth to adults requiring discreet orthodontic solutions.</w:t>
      </w:r>
    </w:p>
    <w:p>
      <w:pPr>
        <w:pStyle w:val="BodyText"/>
      </w:pPr>
      <w:r>
        <w:t xml:space="preserve">The academic and clinical infrastructure in Bangalore supports the training of highly qualified orthodontists. Institutions such as the Rajiv Gandhi Institute of Dental Sciences (RGIDS), Manipal College of Dental Sciences, and K.M. Shah Institute of Dental Sciences provide rigorous postgraduate programs in orthodontics, ensuring that professionals meet international standards. These programs emphasize evidence-based practices, technological advancements (such as 3D imaging and digital treatment planning), and patient-centered care.</w:t>
      </w:r>
    </w:p>
    <w:bookmarkEnd w:id="21"/>
    <w:bookmarkStart w:id="22" w:name="Xd259848208fb7e594ec382bbda8a86ee7f4b50e"/>
    <w:p>
      <w:pPr>
        <w:pStyle w:val="Heading2"/>
      </w:pPr>
      <w:r>
        <w:t xml:space="preserve">3. Socio-Cultural Factors Influencing Orthodontic Care in Bangalore</w:t>
      </w:r>
    </w:p>
    <w:p>
      <w:pPr>
        <w:pStyle w:val="FirstParagraph"/>
      </w:pPr>
      <w:r>
        <w:t xml:space="preserve">In</w:t>
      </w:r>
      <w:r>
        <w:t xml:space="preserve"> </w:t>
      </w:r>
      <w:r>
        <w:rPr>
          <w:bCs/>
          <w:b/>
        </w:rPr>
        <w:t xml:space="preserve">India Bangalore</w:t>
      </w:r>
      <w:r>
        <w:t xml:space="preserve">, cultural perceptions of dental aesthetics have evolved significantly. While traditional views often prioritized functional oral health over appearance, modern societal trends increasingly value a confident smile as a marker of success and self-esteem. This shift has led to higher patient expectations and the popularity of treatments like clear aligners (e.g., Invisalign) and lingual braces, which are less visible than conventional metal braces.</w:t>
      </w:r>
    </w:p>
    <w:p>
      <w:pPr>
        <w:pStyle w:val="BodyText"/>
      </w:pPr>
      <w:r>
        <w:t xml:space="preserve">Economic factors also play a crucial role. Bangalore’s growing middle class, coupled with the presence of multinational corporations and affluent neighborhoods, has created a lucrative market for premium orthodontic services. However, disparities in access to care persist between urban and rural areas within the city. Orthodontists often collaborate with government health initiatives to provide subsidized or low-cost treatments for underserved communities.</w:t>
      </w:r>
    </w:p>
    <w:bookmarkEnd w:id="22"/>
    <w:bookmarkStart w:id="23" w:name="X9f72d1245a08dd435416fd463e1f3dfd4537081"/>
    <w:p>
      <w:pPr>
        <w:pStyle w:val="Heading2"/>
      </w:pPr>
      <w:r>
        <w:t xml:space="preserve">4. Challenges and Opportunities in Orthodontic Practice</w:t>
      </w:r>
    </w:p>
    <w:p>
      <w:pPr>
        <w:pStyle w:val="FirstParagraph"/>
      </w:pPr>
      <w:r>
        <w:t xml:space="preserve">Despite the growing demand, orthodontists in Bangalore face challenges such as high patient expectations, the need for continuous education to keep pace with technological innovations, and competition from both local and international dental clinics. Additionally, the cost of advanced treatments like implant-supported orthodontics or orthognathic surgery remains a barrier for some patients.</w:t>
      </w:r>
    </w:p>
    <w:p>
      <w:pPr>
        <w:pStyle w:val="BodyText"/>
      </w:pPr>
      <w:r>
        <w:t xml:space="preserve">However, these challenges also present opportunities. The integration of teleconsultation platforms has expanded access to orthodontic care, particularly during the post-pandemic era. Furthermore, the increasing use of artificial intelligence in diagnosis and treatment planning is revolutionizing the field, enabling orthodontists to deliver more precise and efficient outcomes.</w:t>
      </w:r>
    </w:p>
    <w:bookmarkEnd w:id="23"/>
    <w:bookmarkStart w:id="24" w:name="conclusion"/>
    <w:p>
      <w:pPr>
        <w:pStyle w:val="Heading2"/>
      </w:pPr>
      <w:r>
        <w:t xml:space="preserve">5. Conclusion</w:t>
      </w:r>
    </w:p>
    <w:p>
      <w:pPr>
        <w:pStyle w:val="FirstParagraph"/>
      </w:pPr>
      <w:r>
        <w:t xml:space="preserve">In conclusion, the role of an</w:t>
      </w:r>
      <w:r>
        <w:t xml:space="preserve"> </w:t>
      </w:r>
      <w:r>
        <w:rPr>
          <w:bCs/>
          <w:b/>
        </w:rPr>
        <w:t xml:space="preserve">Orthodontist</w:t>
      </w:r>
      <w:r>
        <w:t xml:space="preserve"> </w:t>
      </w:r>
      <w:r>
        <w:t xml:space="preserve">in</w:t>
      </w:r>
      <w:r>
        <w:t xml:space="preserve"> </w:t>
      </w:r>
      <w:r>
        <w:rPr>
          <w:bCs/>
          <w:b/>
        </w:rPr>
        <w:t xml:space="preserve">India Bangalore</w:t>
      </w:r>
      <w:r>
        <w:t xml:space="preserve"> </w:t>
      </w:r>
      <w:r>
        <w:t xml:space="preserve">is multifaceted, combining clinical expertise with a deep understanding of socio-cultural and economic dynamics. As the city continues to grow as a global hub for innovation and healthcare, orthodontists will play a vital role in shaping the future of dental care. Academic institutions, policymakers, and practitioners must collaborate to ensure that orthodontic services remain accessible, affordable, and aligned with the needs of a diverse population. This abstract academic document underscores the importance of interdisciplinary research and education in advancing orthodontic practices within</w:t>
      </w:r>
      <w:r>
        <w:t xml:space="preserve"> </w:t>
      </w:r>
      <w:r>
        <w:rPr>
          <w:bCs/>
          <w:b/>
        </w:rPr>
        <w:t xml:space="preserve">Bangalore</w:t>
      </w:r>
      <w:r>
        <w:t xml:space="preserve"> </w:t>
      </w:r>
      <w:r>
        <w:t xml:space="preserve">and beyond.</w:t>
      </w:r>
    </w:p>
    <w:bookmarkEnd w:id="24"/>
    <w:bookmarkEnd w:id="25"/>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India Bangalore</dc:title>
  <dc:creator/>
  <dc:language>en</dc:language>
  <cp:keywords/>
  <dcterms:created xsi:type="dcterms:W3CDTF">2026-07-21T07:24:57Z</dcterms:created>
  <dcterms:modified xsi:type="dcterms:W3CDTF">2026-07-21T07:24:57Z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