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Israel</w:t>
      </w:r>
      <w:r>
        <w:t xml:space="preserve"> </w:t>
      </w:r>
      <w:r>
        <w:t xml:space="preserve">Jerusalem</w:t>
      </w:r>
    </w:p>
    <w:bookmarkStart w:id="27" w:name="X8d408022504bf84afb7d6a1128983f13b94b58b"/>
    <w:p>
      <w:pPr>
        <w:pStyle w:val="Heading1"/>
      </w:pPr>
      <w:r>
        <w:t xml:space="preserve">The Role of the Orthodontist in Israel Jerusalem: An Academic Abstract</w:t>
      </w:r>
    </w:p>
    <w:p>
      <w:pPr>
        <w:pStyle w:val="FirstParagraph"/>
      </w:pPr>
      <w:r>
        <w:rPr>
          <w:iCs/>
          <w:i/>
          <w:bCs/>
          <w:b/>
        </w:rPr>
        <w:t xml:space="preserve">This abstract academic document explores the multifaceted role of orthodontists in the context of Israel, with a specific focus on Jerusalem. It examines the unique challenges and contributions of orthodontic professionals within this region, emphasizing their significance to both local healthcare systems and global orthodontic practices.</w:t>
      </w:r>
    </w:p>
    <w:bookmarkStart w:id="20" w:name="introduction"/>
    <w:p>
      <w:pPr>
        <w:pStyle w:val="Heading2"/>
      </w:pPr>
      <w:r>
        <w:t xml:space="preserve">Introduction</w:t>
      </w:r>
    </w:p>
    <w:p>
      <w:pPr>
        <w:pStyle w:val="FirstParagraph"/>
      </w:pPr>
      <w:r>
        <w:t xml:space="preserve">The field of orthodontics has evolved significantly over the past century, transitioning from a purely aesthetic discipline to one that integrates advanced biomechanical principles, technological innovation, and patient-centered care. In Israel, particularly in Jerusalem—a city renowned for its historical, cultural, and religious significance—orthodontists play a critical role in addressing both functional and cosmetic dental needs. This abstract academic document aims to provide an in-depth analysis of the orthodontic profession within Israel Jerusalem (hereinafter referred to as "Jerusalem"), highlighting its unique socio-cultural context, clinical demands, and contributions to public health.</w:t>
      </w:r>
    </w:p>
    <w:p>
      <w:pPr>
        <w:pStyle w:val="BodyText"/>
      </w:pPr>
      <w:r>
        <w:t xml:space="preserve">Jerusalem, as a major urban center in Israel, is home to a diverse population that includes Jewish, Arab, Christian, and other minority communities. This demographic diversity presents both opportunities and challenges for orthodontists. The document will address how orthodontists in Jerusalem navigate these complexities while adhering to international standards of care.</w:t>
      </w:r>
    </w:p>
    <w:bookmarkEnd w:id="20"/>
    <w:bookmarkStart w:id="21" w:name="the-evolution-of-orthodontics-in-israel"/>
    <w:p>
      <w:pPr>
        <w:pStyle w:val="Heading2"/>
      </w:pPr>
      <w:r>
        <w:t xml:space="preserve">The Evolution of Orthodontics in Israel</w:t>
      </w:r>
    </w:p>
    <w:p>
      <w:pPr>
        <w:pStyle w:val="FirstParagraph"/>
      </w:pPr>
      <w:r>
        <w:t xml:space="preserve">Orthodontics in Israel has grown from a niche specialization to a well-established field, supported by rigorous academic training and clinical research. The Hebrew University of Jerusalem, through its Faculty of Dental Medicine, has been instrumental in shaping orthodontic education in the region. Since its establishment, the institution has produced generations of orthodontists who have contributed to both local and international dental communities.</w:t>
      </w:r>
    </w:p>
    <w:p>
      <w:pPr>
        <w:pStyle w:val="BodyText"/>
      </w:pPr>
      <w:r>
        <w:t xml:space="preserve">In Jerusalem, orthodontists are trained in state-of-the-art facilities that emphasize evidence-based practice. The integration of digital technologies—such as 3D imaging, computer-aided design (CAD), and simulation software—has revolutionized treatment planning and patient outcomes. This technological advancement aligns with global trends but is tailored to meet the specific needs of Jerusalem’s population.</w:t>
      </w:r>
    </w:p>
    <w:bookmarkEnd w:id="21"/>
    <w:bookmarkStart w:id="22" w:name="clinical-challenges-in-jerusalem"/>
    <w:p>
      <w:pPr>
        <w:pStyle w:val="Heading2"/>
      </w:pPr>
      <w:r>
        <w:t xml:space="preserve">Clinical Challenges in Jerusalem</w:t>
      </w:r>
    </w:p>
    <w:p>
      <w:pPr>
        <w:pStyle w:val="FirstParagraph"/>
      </w:pPr>
      <w:r>
        <w:t xml:space="preserve">The orthodontic practice in Jerusalem is shaped by several factors unique to the region. One such factor is the high prevalence of malocclusion (misalignment of teeth) due to genetic, environmental, and lifestyle influences. For example, studies have shown that dietary habits and oral hygiene practices among Jerusalem’s youth differ significantly from those in other parts of Israel or globally.</w:t>
      </w:r>
    </w:p>
    <w:p>
      <w:pPr>
        <w:pStyle w:val="BodyText"/>
      </w:pPr>
      <w:r>
        <w:t xml:space="preserve">Additionally, the city’s socio-economic disparities pose challenges for equitable access to orthodontic care. While private clinics offer cutting-edge treatments, public health services must balance cost-effectiveness with quality. Orthodontists in Jerusalem often collaborate with government agencies and non-profit organizations to ensure that underserved populations receive essential dental interventions.</w:t>
      </w:r>
    </w:p>
    <w:p>
      <w:pPr>
        <w:pStyle w:val="BodyText"/>
      </w:pPr>
      <w:r>
        <w:t xml:space="preserve">The role of the orthodontist extends beyond clinical practice to include community outreach and education. Many professionals in Jerusalem participate in programs aimed at raising awareness about early orthodontic intervention, which can prevent long-term complications such as TMJ disorders or periodontal disease.</w:t>
      </w:r>
    </w:p>
    <w:bookmarkEnd w:id="22"/>
    <w:bookmarkStart w:id="23" w:name="cultural-and-ethical-considerations"/>
    <w:p>
      <w:pPr>
        <w:pStyle w:val="Heading2"/>
      </w:pPr>
      <w:r>
        <w:t xml:space="preserve">Cultural and Ethical Considerations</w:t>
      </w:r>
    </w:p>
    <w:p>
      <w:pPr>
        <w:pStyle w:val="FirstParagraph"/>
      </w:pPr>
      <w:r>
        <w:t xml:space="preserve">Jerusalem’s cultural diversity necessitates a nuanced approach to patient care. Orthodontists must be sensitive to the beliefs and practices of various communities, particularly in cases involving religiously significant health decisions. For instance, certain populations may prioritize traditional dental treatments over modern orthodontic appliances due to personal or cultural preferences.</w:t>
      </w:r>
    </w:p>
    <w:p>
      <w:pPr>
        <w:pStyle w:val="BodyText"/>
      </w:pPr>
      <w:r>
        <w:t xml:space="preserve">Ethical considerations also arise in the context of pediatric orthodontics. The growing trend of early intervention—such as using palatal expanders for children with narrow dental arches—requires careful communication with parents and guardians. Orthodontists in Jerusalem often emphasize the importance of informed consent, ensuring that families understand both the benefits and risks associated with treatment.</w:t>
      </w:r>
    </w:p>
    <w:bookmarkEnd w:id="23"/>
    <w:bookmarkStart w:id="24" w:name="educational-and-research-opportunities"/>
    <w:p>
      <w:pPr>
        <w:pStyle w:val="Heading2"/>
      </w:pPr>
      <w:r>
        <w:t xml:space="preserve">Educational and Research Opportunities</w:t>
      </w:r>
    </w:p>
    <w:p>
      <w:pPr>
        <w:pStyle w:val="FirstParagraph"/>
      </w:pPr>
      <w:r>
        <w:t xml:space="preserve">Jerusalem serves as a hub for orthodontic education, research, and innovation. The Faculty of Dental Medicine at the Hebrew University offers postgraduate programs in orthodontics, attracting students from across Israel and abroad. These programs focus on interdisciplinary collaboration, combining knowledge from fields such as genetics, biomechanics, and materials science.</w:t>
      </w:r>
    </w:p>
    <w:p>
      <w:pPr>
        <w:pStyle w:val="BodyText"/>
      </w:pPr>
      <w:r>
        <w:t xml:space="preserve">Research initiatives in Jerusalem often center on addressing local health challenges. For example, recent studies have explored the prevalence of skeletal discrepancies in adolescents living in different neighborhoods of the city. Such research not only contributes to academic literature but also informs clinical guidelines tailored to Jerusalem’s population.</w:t>
      </w:r>
    </w:p>
    <w:bookmarkEnd w:id="24"/>
    <w:bookmarkStart w:id="25" w:name="the-future-of-orthodontics-in-jerusalem"/>
    <w:p>
      <w:pPr>
        <w:pStyle w:val="Heading2"/>
      </w:pPr>
      <w:r>
        <w:t xml:space="preserve">The Future of Orthodontics in Jerusalem</w:t>
      </w:r>
    </w:p>
    <w:p>
      <w:pPr>
        <w:pStyle w:val="FirstParagraph"/>
      </w:pPr>
      <w:r>
        <w:t xml:space="preserve">Looking ahead, the role of the orthodontist in Jerusalem will be shaped by ongoing advancements in technology and changes in healthcare policy. The increasing adoption of artificial intelligence (AI) for diagnostic purposes may further streamline treatment planning, while telemedicine could improve access to care for patients in remote areas.</w:t>
      </w:r>
    </w:p>
    <w:p>
      <w:pPr>
        <w:pStyle w:val="BodyText"/>
      </w:pPr>
      <w:r>
        <w:t xml:space="preserve">However, challenges such as resource allocation, workforce shortages, and the need for culturally competent care will remain critical issues. Orthodontists must continue to advocate for policies that support both professional development and patient welfare.</w:t>
      </w:r>
    </w:p>
    <w:bookmarkEnd w:id="25"/>
    <w:bookmarkStart w:id="26" w:name="conclusion"/>
    <w:p>
      <w:pPr>
        <w:pStyle w:val="Heading2"/>
      </w:pPr>
      <w:r>
        <w:t xml:space="preserve">Conclusion</w:t>
      </w:r>
    </w:p>
    <w:p>
      <w:pPr>
        <w:pStyle w:val="FirstParagraph"/>
      </w:pPr>
      <w:r>
        <w:t xml:space="preserve">In conclusion, the orthodontist in Israel Jerusalem occupies a vital position at the intersection of clinical practice, education, and community engagement. Their work not only improves individual health outcomes but also strengthens the broader healthcare infrastructure of the region. As Jerusalem continues to evolve as a global city, its orthodontists will play an indispensable role in shaping a future where dental care is both accessible and innovative.</w:t>
      </w:r>
    </w:p>
    <w:p>
      <w:pPr>
        <w:pStyle w:val="BodyText"/>
      </w:pPr>
      <w:r>
        <w:t xml:space="preserve">This abstract academic document underscores the importance of recognizing and supporting orthodontic professionals in Israel Jerusalem, whose contributions are essential to the well-being of diverse populations. By integrating cultural sensitivity with scientific rigor, they exemplify the highest standards of orthodontic practice in a dynamic urban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Israel Jerusalem</dc:title>
  <dc:creator/>
  <dc:language>en</dc:language>
  <cp:keywords/>
  <dcterms:created xsi:type="dcterms:W3CDTF">2026-07-23T05:28:18Z</dcterms:created>
  <dcterms:modified xsi:type="dcterms:W3CDTF">2026-07-23T05:28:18Z</dcterms:modified>
</cp:coreProperties>
</file>

<file path=docProps/custom.xml><?xml version="1.0" encoding="utf-8"?>
<Properties xmlns="http://schemas.openxmlformats.org/officeDocument/2006/custom-properties" xmlns:vt="http://schemas.openxmlformats.org/officeDocument/2006/docPropsVTypes"/>
</file>