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58fa08c43009a8286ffbf056f57989f1b5313d8"/>
    <w:p>
      <w:pPr>
        <w:pStyle w:val="Heading1"/>
      </w:pPr>
      <w:r>
        <w:t xml:space="preserve">Abstract Academic Document: The Role of Orthodontists in Kazakhstan Almaty</w:t>
      </w:r>
    </w:p>
    <w:p>
      <w:pPr>
        <w:pStyle w:val="FirstParagraph"/>
      </w:pPr>
      <w:r>
        <w:t xml:space="preserve">The field of orthodontics, a specialized branch of dentistry focused on correcting malocclusions (misaligned teeth and jaws), has gained increasing significance in recent decades due to advancements in technology, heightened public awareness of oral health, and the growing demand for cosmetic dental procedures. This abstract academic document explores the current state and challenges faced by orthodontists in</w:t>
      </w:r>
      <w:r>
        <w:t xml:space="preserve"> </w:t>
      </w:r>
      <w:r>
        <w:rPr>
          <w:bCs/>
          <w:b/>
        </w:rPr>
        <w:t xml:space="preserve">Kazakhstan Almaty</w:t>
      </w:r>
      <w:r>
        <w:t xml:space="preserve">, a rapidly developing city that serves as the country’s political, economic, and cultural hub. Given its strategic location and population density,</w:t>
      </w:r>
      <w:r>
        <w:t xml:space="preserve"> </w:t>
      </w:r>
      <w:r>
        <w:rPr>
          <w:bCs/>
          <w:b/>
        </w:rPr>
        <w:t xml:space="preserve">Kazakhstan Almaty</w:t>
      </w:r>
      <w:r>
        <w:t xml:space="preserve"> </w:t>
      </w:r>
      <w:r>
        <w:t xml:space="preserve">presents unique opportunities and obstacles for orthodontic professionals striving to meet the diverse needs of its residents.</w:t>
      </w:r>
    </w:p>
    <w:bookmarkStart w:id="20" w:name="X606815979f3d0a4cc1979254a897dbb5d7ee65a"/>
    <w:p>
      <w:pPr>
        <w:pStyle w:val="Heading2"/>
      </w:pPr>
      <w:r>
        <w:t xml:space="preserve">The Evolution of Orthodontics in Kazakhstan</w:t>
      </w:r>
    </w:p>
    <w:p>
      <w:pPr>
        <w:pStyle w:val="FirstParagraph"/>
      </w:pPr>
      <w:r>
        <w:t xml:space="preserve">The practice of orthodontics in Kazakhstan has evolved significantly over the past few decades, aligning with global trends while adapting to local sociocultural and economic contexts. Historically, orthodontic care was limited to basic interventions due to a lack of specialized training and infrastructure. However, with the establishment of dental faculties at leading institutions such as Almaty Medical University and Nazarbayev University, the country has seen a surge in qualified orthodontists capable of delivering advanced treatments.</w:t>
      </w:r>
    </w:p>
    <w:p>
      <w:pPr>
        <w:pStyle w:val="BodyText"/>
      </w:pPr>
      <w:r>
        <w:rPr>
          <w:bCs/>
          <w:b/>
        </w:rPr>
        <w:t xml:space="preserve">Kazakhstan Almaty</w:t>
      </w:r>
      <w:r>
        <w:t xml:space="preserve">, as the largest city in Central Asia, has become a focal point for dental innovation and education. Its proximity to international research institutions and its role as a transit hub for trade and tourism have facilitated the exchange of knowledge and technology in orthodontics. This has enabled orthodontists in</w:t>
      </w:r>
      <w:r>
        <w:t xml:space="preserve"> </w:t>
      </w:r>
      <w:r>
        <w:rPr>
          <w:bCs/>
          <w:b/>
        </w:rPr>
        <w:t xml:space="preserve">Kazakhstan Almaty</w:t>
      </w:r>
      <w:r>
        <w:t xml:space="preserve"> </w:t>
      </w:r>
      <w:r>
        <w:t xml:space="preserve">to adopt cutting-edge techniques, such as digital imaging (e.g., cone-beam computed tomography), 3D-printed aligners, and minimally invasive procedures.</w:t>
      </w:r>
    </w:p>
    <w:bookmarkEnd w:id="20"/>
    <w:bookmarkStart w:id="21" w:name="Xce58541e8db2eb5b73df3a3679d2e1b378b8472"/>
    <w:p>
      <w:pPr>
        <w:pStyle w:val="Heading2"/>
      </w:pPr>
      <w:r>
        <w:t xml:space="preserve">The Demand for Orthodontic Services in Almaty</w:t>
      </w:r>
    </w:p>
    <w:p>
      <w:pPr>
        <w:pStyle w:val="FirstParagraph"/>
      </w:pPr>
      <w:r>
        <w:t xml:space="preserve">The demand for orthodontic services in</w:t>
      </w:r>
      <w:r>
        <w:t xml:space="preserve"> </w:t>
      </w:r>
      <w:r>
        <w:rPr>
          <w:bCs/>
          <w:b/>
        </w:rPr>
        <w:t xml:space="preserve">Kazakhstan Almaty</w:t>
      </w:r>
      <w:r>
        <w:t xml:space="preserve"> </w:t>
      </w:r>
      <w:r>
        <w:t xml:space="preserve">has risen sharply due to several factors. First, urbanization has increased the population’s access to healthcare services, including specialized dental care. Second, economic growth has allowed more residents to afford elective treatments such as braces, clear aligners, and cosmetic procedures. Third, public awareness campaigns by local health organizations have emphasized the importance of early orthodontic intervention in children and adolescents.</w:t>
      </w:r>
    </w:p>
    <w:p>
      <w:pPr>
        <w:pStyle w:val="BodyText"/>
      </w:pPr>
      <w:r>
        <w:t xml:space="preserve">Orthodontists in</w:t>
      </w:r>
      <w:r>
        <w:t xml:space="preserve"> </w:t>
      </w:r>
      <w:r>
        <w:rPr>
          <w:bCs/>
          <w:b/>
        </w:rPr>
        <w:t xml:space="preserve">Kazakhstan Almaty</w:t>
      </w:r>
      <w:r>
        <w:t xml:space="preserve"> </w:t>
      </w:r>
      <w:r>
        <w:t xml:space="preserve">are often confronted with a dual mandate: addressing functional issues (e.g., difficulty chewing, speech impediments) while also catering to aesthetic concerns. This requires a multidisciplinary approach, combining expertise from pediatric dentistry, prosthodontics, and oral surgery. The city’s diverse population—comprising ethnic Kazakhs, Russians, and other Central Asian groups—also necessitates culturally sensitive care tailored to varying preferences and beliefs about dental aesthetics.</w:t>
      </w:r>
    </w:p>
    <w:bookmarkEnd w:id="21"/>
    <w:bookmarkStart w:id="22" w:name="X0906128d98b544ab3d716eb07f7da25f0b9ca89"/>
    <w:p>
      <w:pPr>
        <w:pStyle w:val="Heading2"/>
      </w:pPr>
      <w:r>
        <w:t xml:space="preserve">Challenges Facing Orthodontists in Kazakhstan Almaty</w:t>
      </w:r>
    </w:p>
    <w:p>
      <w:pPr>
        <w:pStyle w:val="FirstParagraph"/>
      </w:pPr>
      <w:r>
        <w:t xml:space="preserve">Despite the growing opportunities, orthodontists in</w:t>
      </w:r>
      <w:r>
        <w:t xml:space="preserve"> </w:t>
      </w:r>
      <w:r>
        <w:rPr>
          <w:bCs/>
          <w:b/>
        </w:rPr>
        <w:t xml:space="preserve">Kazakhstan Almaty</w:t>
      </w:r>
      <w:r>
        <w:t xml:space="preserve"> </w:t>
      </w:r>
      <w:r>
        <w:t xml:space="preserve">face several challenges. One major issue is the shortage of specialized orthodontic facilities and equipment. While private clinics have begun to bridge this gap, public healthcare institutions often lack the resources for advanced treatments. Additionally, disparities in insurance coverage mean that many residents must pay out-of-pocket for orthodontic care, limiting access for lower-income families.</w:t>
      </w:r>
    </w:p>
    <w:p>
      <w:pPr>
        <w:pStyle w:val="BodyText"/>
      </w:pPr>
      <w:r>
        <w:t xml:space="preserve">Another challenge is the need for continuous education and certification. While Almaty’s dental schools provide foundational training in orthodontics, professionals often seek further specialization through international programs or partnerships with foreign institutions. This highlights the importance of fostering academic collaborations to ensure that</w:t>
      </w:r>
      <w:r>
        <w:t xml:space="preserve"> </w:t>
      </w:r>
      <w:r>
        <w:rPr>
          <w:bCs/>
          <w:b/>
        </w:rPr>
        <w:t xml:space="preserve">Kazakhstan Almaty</w:t>
      </w:r>
      <w:r>
        <w:t xml:space="preserve"> </w:t>
      </w:r>
      <w:r>
        <w:t xml:space="preserve">remains a leader in orthodontic care.</w:t>
      </w:r>
    </w:p>
    <w:bookmarkEnd w:id="22"/>
    <w:bookmarkStart w:id="23" w:name="the-role-of-technology-and-research"/>
    <w:p>
      <w:pPr>
        <w:pStyle w:val="Heading2"/>
      </w:pPr>
      <w:r>
        <w:t xml:space="preserve">The Role of Technology and Research</w:t>
      </w:r>
    </w:p>
    <w:p>
      <w:pPr>
        <w:pStyle w:val="FirstParagraph"/>
      </w:pPr>
      <w:r>
        <w:t xml:space="preserve">Technological advancements have transformed orthodontic practice in</w:t>
      </w:r>
      <w:r>
        <w:t xml:space="preserve"> </w:t>
      </w:r>
      <w:r>
        <w:rPr>
          <w:bCs/>
          <w:b/>
        </w:rPr>
        <w:t xml:space="preserve">Kazakhstan Almaty</w:t>
      </w:r>
      <w:r>
        <w:t xml:space="preserve">. The integration of digital tools—such as intraoral scanners, virtual treatment planning software, and teleconsultation platforms—has improved diagnostic accuracy and patient convenience. For instance, the use of clear aligners (e.g., Invisalign) has become increasingly popular among adults seeking discreet orthodontic solutions.</w:t>
      </w:r>
    </w:p>
    <w:p>
      <w:pPr>
        <w:pStyle w:val="BodyText"/>
      </w:pPr>
      <w:r>
        <w:t xml:space="preserve">Academic institutions in</w:t>
      </w:r>
      <w:r>
        <w:t xml:space="preserve"> </w:t>
      </w:r>
      <w:r>
        <w:rPr>
          <w:bCs/>
          <w:b/>
        </w:rPr>
        <w:t xml:space="preserve">Kazakhstan Almaty</w:t>
      </w:r>
      <w:r>
        <w:t xml:space="preserve"> </w:t>
      </w:r>
      <w:r>
        <w:t xml:space="preserve">have also contributed to research in orthodontics. Studies conducted by local universities have explored topics such as the genetic factors influencing malocclusion, the efficacy of traditional versus modern braces, and the impact of orthodontic treatment on overall quality of life. These efforts underscore the city’s growing reputation as a center for both clinical practice and academic innovation.</w:t>
      </w:r>
    </w:p>
    <w:bookmarkEnd w:id="23"/>
    <w:bookmarkStart w:id="24" w:name="future-prospects-and-recommendations"/>
    <w:p>
      <w:pPr>
        <w:pStyle w:val="Heading2"/>
      </w:pPr>
      <w:r>
        <w:t xml:space="preserve">Future Prospects and Recommendations</w:t>
      </w:r>
    </w:p>
    <w:p>
      <w:pPr>
        <w:pStyle w:val="FirstParagraph"/>
      </w:pPr>
      <w:r>
        <w:t xml:space="preserve">To sustain its momentum, the field of orthodontics in</w:t>
      </w:r>
      <w:r>
        <w:t xml:space="preserve"> </w:t>
      </w:r>
      <w:r>
        <w:rPr>
          <w:bCs/>
          <w:b/>
        </w:rPr>
        <w:t xml:space="preserve">Kazakhstan Almaty</w:t>
      </w:r>
      <w:r>
        <w:t xml:space="preserve"> </w:t>
      </w:r>
      <w:r>
        <w:t xml:space="preserve">must prioritize several initiatives. First, expanding access to affordable orthodontic care through public-private partnerships can ensure that all residents benefit from advancements in the field. Second, investing in research infrastructure and international collaborations will enable local professionals to stay at the forefront of global trends. Finally, promoting community education programs—particularly for parents of young children—can encourage early detection and intervention.</w:t>
      </w:r>
    </w:p>
    <w:p>
      <w:pPr>
        <w:pStyle w:val="BodyText"/>
      </w:pPr>
      <w:r>
        <w:t xml:space="preserve">In conclusion, orthodontists in</w:t>
      </w:r>
      <w:r>
        <w:t xml:space="preserve"> </w:t>
      </w:r>
      <w:r>
        <w:rPr>
          <w:bCs/>
          <w:b/>
        </w:rPr>
        <w:t xml:space="preserve">Kazakhstan Almaty</w:t>
      </w:r>
      <w:r>
        <w:t xml:space="preserve"> </w:t>
      </w:r>
      <w:r>
        <w:t xml:space="preserve">play a vital role in addressing both functional and aesthetic dental needs within a rapidly evolving urban landscape. Their work reflects the interplay between academic rigor, technological innovation, and cultural responsiveness. As the city continues to grow, so too must its commitment to providing world-class orthodontic care that meets the demands of a diverse population.</w:t>
      </w:r>
    </w:p>
    <w:p>
      <w:pPr>
        <w:pStyle w:val="BodyText"/>
      </w:pPr>
      <w:r>
        <w:t xml:space="preserve">This abstract academic document underscores the significance of orthodontists in</w:t>
      </w:r>
      <w:r>
        <w:t xml:space="preserve"> </w:t>
      </w:r>
      <w:r>
        <w:rPr>
          <w:bCs/>
          <w:b/>
        </w:rPr>
        <w:t xml:space="preserve">Kazakhstan Almaty</w:t>
      </w:r>
      <w:r>
        <w:t xml:space="preserve"> </w:t>
      </w:r>
      <w:r>
        <w:t xml:space="preserve">as key players in shaping the future of dental healthcare in Central Asia. By addressing current challenges and leveraging opportunities for growth, orthodontic professionals can ensure equitable, high-quality care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Kazakhstan Almaty</dc:title>
  <dc:creator/>
  <dc:language>en</dc:language>
  <cp:keywords/>
  <dcterms:created xsi:type="dcterms:W3CDTF">2026-07-23T12:50:43Z</dcterms:created>
  <dcterms:modified xsi:type="dcterms:W3CDTF">2026-07-23T12:50:43Z</dcterms:modified>
</cp:coreProperties>
</file>

<file path=docProps/custom.xml><?xml version="1.0" encoding="utf-8"?>
<Properties xmlns="http://schemas.openxmlformats.org/officeDocument/2006/custom-properties" xmlns:vt="http://schemas.openxmlformats.org/officeDocument/2006/docPropsVTypes"/>
</file>