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8" w:name="X9e0d190b71b9cfa332dd9d839b903a08f1fe506"/>
    <w:p>
      <w:pPr>
        <w:pStyle w:val="Heading1"/>
      </w:pPr>
      <w:r>
        <w:t xml:space="preserve">Abstract Academic Document: The Role of Orthodontists in Mexico City, Mexico</w:t>
      </w:r>
    </w:p>
    <w:bookmarkStart w:id="20" w:name="introduction"/>
    <w:p>
      <w:pPr>
        <w:pStyle w:val="Heading2"/>
      </w:pPr>
      <w:r>
        <w:t xml:space="preserve">Introduction</w:t>
      </w:r>
    </w:p>
    <w:p>
      <w:pPr>
        <w:pStyle w:val="FirstParagraph"/>
      </w:pPr>
      <w:r>
        <w:t xml:space="preserve">The field of orthodontics plays a pivotal role in the healthcare landscape of modern societies. In urban centers such as</w:t>
      </w:r>
      <w:r>
        <w:t xml:space="preserve"> </w:t>
      </w:r>
      <w:r>
        <w:rPr>
          <w:bCs/>
          <w:b/>
        </w:rPr>
        <w:t xml:space="preserve">Mexico City, Mexico</w:t>
      </w:r>
      <w:r>
        <w:t xml:space="preserve">, where population density and cultural diversity intersect with advanced medical infrastructure, the demand for specialized dental care—including orthodontic services—has grown significantly. This document explores the academic and practical dimensions of orthodontistry in</w:t>
      </w:r>
      <w:r>
        <w:t xml:space="preserve"> </w:t>
      </w:r>
      <w:r>
        <w:rPr>
          <w:bCs/>
          <w:b/>
        </w:rPr>
        <w:t xml:space="preserve">Mexico City</w:t>
      </w:r>
      <w:r>
        <w:t xml:space="preserve">, emphasizing its importance in addressing dental malocclusions, enhancing facial aesthetics, and contributing to overall public health. The study underscores the unique challenges and opportunities faced by</w:t>
      </w:r>
      <w:r>
        <w:t xml:space="preserve"> </w:t>
      </w:r>
      <w:r>
        <w:rPr>
          <w:bCs/>
          <w:b/>
        </w:rPr>
        <w:t xml:space="preserve">orthodontists</w:t>
      </w:r>
      <w:r>
        <w:t xml:space="preserve"> </w:t>
      </w:r>
      <w:r>
        <w:t xml:space="preserve">operating within this dynamic metropolis, while also highlighting the socio-economic and educational frameworks that shape their professional practices.</w:t>
      </w:r>
    </w:p>
    <w:bookmarkEnd w:id="20"/>
    <w:bookmarkStart w:id="21" w:name="Xbf91458bab9501271d8cfd186184792afaeea5c"/>
    <w:p>
      <w:pPr>
        <w:pStyle w:val="Heading2"/>
      </w:pPr>
      <w:r>
        <w:t xml:space="preserve">The Evolution of Orthodontics in Mexico City</w:t>
      </w:r>
    </w:p>
    <w:p>
      <w:pPr>
        <w:pStyle w:val="FirstParagraph"/>
      </w:pPr>
      <w:r>
        <w:rPr>
          <w:bCs/>
          <w:b/>
        </w:rPr>
        <w:t xml:space="preserve">Mexico City</w:t>
      </w:r>
      <w:r>
        <w:t xml:space="preserve">, as the capital and largest city of Mexico, is a hub for medical innovation and education. Over the past few decades, the city has witnessed a surge in dental specialization, driven by both public and private sector investments. Orthodontics, in particular, has gained prominence due to increasing awareness about oral health and aesthetic concerns among residents. The presence of prestigious institutions such as the</w:t>
      </w:r>
      <w:r>
        <w:t xml:space="preserve"> </w:t>
      </w:r>
      <w:r>
        <w:rPr>
          <w:iCs/>
          <w:i/>
        </w:rPr>
        <w:t xml:space="preserve">Universidad Nacional Autónoma de México (UNAM)</w:t>
      </w:r>
      <w:r>
        <w:t xml:space="preserve"> </w:t>
      </w:r>
      <w:r>
        <w:t xml:space="preserve">and the</w:t>
      </w:r>
      <w:r>
        <w:t xml:space="preserve"> </w:t>
      </w:r>
      <w:r>
        <w:rPr>
          <w:iCs/>
          <w:i/>
        </w:rPr>
        <w:t xml:space="preserve">Instituto Mexicano del Seguro Social (IMSS)</w:t>
      </w:r>
      <w:r>
        <w:t xml:space="preserve"> </w:t>
      </w:r>
      <w:r>
        <w:t xml:space="preserve">has contributed to the cultivation of highly skilled orthodontists who cater to a diverse population.</w:t>
      </w:r>
    </w:p>
    <w:p>
      <w:pPr>
        <w:pStyle w:val="BodyText"/>
      </w:pPr>
      <w:r>
        <w:t xml:space="preserve">The academic rigor required for becoming an orthodontist in Mexico City is stringent. Prospective practitioners must complete a Doctor of Dental Surgery (DDS) degree, followed by specialized training in orthodontics and dentofacial orthopedics. This education equips them with the technical expertise to address issues such as overcrowding, malalignment, and jaw discrepancies using advanced diagnostic tools like 3D imaging and digital modeling. The integration of technology has revolutionized treatment planning in</w:t>
      </w:r>
      <w:r>
        <w:t xml:space="preserve"> </w:t>
      </w:r>
      <w:r>
        <w:rPr>
          <w:bCs/>
          <w:b/>
        </w:rPr>
        <w:t xml:space="preserve">Mexico City</w:t>
      </w:r>
      <w:r>
        <w:t xml:space="preserve">, allowing orthodontists to offer precise, patient-centered solutions.</w:t>
      </w:r>
    </w:p>
    <w:bookmarkEnd w:id="21"/>
    <w:bookmarkStart w:id="22" w:name="X9c16900cffd0458541c89ce2bccf2a70116dd96"/>
    <w:p>
      <w:pPr>
        <w:pStyle w:val="Heading2"/>
      </w:pPr>
      <w:r>
        <w:t xml:space="preserve">Current Trends in Orthodontic Practice in Mexico City</w:t>
      </w:r>
    </w:p>
    <w:p>
      <w:pPr>
        <w:pStyle w:val="FirstParagraph"/>
      </w:pPr>
      <w:r>
        <w:t xml:space="preserve">The practice of orthodontics in</w:t>
      </w:r>
      <w:r>
        <w:t xml:space="preserve"> </w:t>
      </w:r>
      <w:r>
        <w:rPr>
          <w:bCs/>
          <w:b/>
        </w:rPr>
        <w:t xml:space="preserve">Mexico City</w:t>
      </w:r>
      <w:r>
        <w:t xml:space="preserve"> </w:t>
      </w:r>
      <w:r>
        <w:t xml:space="preserve">is shaped by both local and global trends. One notable trend is the increasing popularity of aesthetic orthodontic treatments, such as clear aligners and lingual braces, which cater to patients seeking discreet options for correcting misalignments. This demand has spurred innovation among orthodontists in the city, who now incorporate cutting-edge technologies like Invisalign and digital smile design into their clinics.</w:t>
      </w:r>
    </w:p>
    <w:p>
      <w:pPr>
        <w:pStyle w:val="BodyText"/>
      </w:pPr>
      <w:r>
        <w:t xml:space="preserve">Additionally, the rise of private dental clinics in</w:t>
      </w:r>
      <w:r>
        <w:t xml:space="preserve"> </w:t>
      </w:r>
      <w:r>
        <w:rPr>
          <w:bCs/>
          <w:b/>
        </w:rPr>
        <w:t xml:space="preserve">Mexico City</w:t>
      </w:r>
      <w:r>
        <w:t xml:space="preserve"> </w:t>
      </w:r>
      <w:r>
        <w:t xml:space="preserve">has expanded access to orthodontic care for middle- and upper-income families. These clinics often employ multidisciplinary teams, including pediatric dentists, periodontists, and prosthodontists, to provide comprehensive care. However, challenges remain in ensuring equitable access to orthodontic services for lower-income populations. Public health programs in</w:t>
      </w:r>
      <w:r>
        <w:t xml:space="preserve"> </w:t>
      </w:r>
      <w:r>
        <w:rPr>
          <w:bCs/>
          <w:b/>
        </w:rPr>
        <w:t xml:space="preserve">Mexico City</w:t>
      </w:r>
      <w:r>
        <w:t xml:space="preserve"> </w:t>
      </w:r>
      <w:r>
        <w:t xml:space="preserve">have made strides in addressing this gap by offering subsidized or free treatments through institutions like IMSS and the</w:t>
      </w:r>
      <w:r>
        <w:t xml:space="preserve"> </w:t>
      </w:r>
      <w:r>
        <w:rPr>
          <w:iCs/>
          <w:i/>
        </w:rPr>
        <w:t xml:space="preserve">Sistema de Salud del Estado de México (SSEM)</w:t>
      </w:r>
      <w:r>
        <w:t xml:space="preserve">.</w:t>
      </w:r>
    </w:p>
    <w:bookmarkEnd w:id="22"/>
    <w:bookmarkStart w:id="23" w:name="Xa22e1de8f11e451b4b5df1f0d650367c050fe58"/>
    <w:p>
      <w:pPr>
        <w:pStyle w:val="Heading2"/>
      </w:pPr>
      <w:r>
        <w:t xml:space="preserve">The Role of Orthodontists in Public Health</w:t>
      </w:r>
    </w:p>
    <w:p>
      <w:pPr>
        <w:pStyle w:val="FirstParagraph"/>
      </w:pPr>
      <w:r>
        <w:rPr>
          <w:bCs/>
          <w:b/>
        </w:rPr>
        <w:t xml:space="preserve">Orthodontists</w:t>
      </w:r>
      <w:r>
        <w:t xml:space="preserve"> </w:t>
      </w:r>
      <w:r>
        <w:t xml:space="preserve">in</w:t>
      </w:r>
      <w:r>
        <w:t xml:space="preserve"> </w:t>
      </w:r>
      <w:r>
        <w:rPr>
          <w:bCs/>
          <w:b/>
        </w:rPr>
        <w:t xml:space="preserve">Mexico City</w:t>
      </w:r>
      <w:r>
        <w:t xml:space="preserve"> </w:t>
      </w:r>
      <w:r>
        <w:t xml:space="preserve">are not only clinical specialists but also key contributors to public health initiatives. They play a critical role in preventing oral diseases by educating patients about the importance of early orthodontic intervention. For instance, interceptive orthodontics—treatments administered during childhood—can prevent more complex issues later in life, reducing the burden on healthcare systems.</w:t>
      </w:r>
    </w:p>
    <w:p>
      <w:pPr>
        <w:pStyle w:val="BodyText"/>
      </w:pPr>
      <w:r>
        <w:t xml:space="preserve">Moreover, orthodontists collaborate with schools and community centers in</w:t>
      </w:r>
      <w:r>
        <w:t xml:space="preserve"> </w:t>
      </w:r>
      <w:r>
        <w:rPr>
          <w:bCs/>
          <w:b/>
        </w:rPr>
        <w:t xml:space="preserve">Mexico City</w:t>
      </w:r>
      <w:r>
        <w:t xml:space="preserve"> </w:t>
      </w:r>
      <w:r>
        <w:t xml:space="preserve">to conduct screenings for children and adolescents. These programs identify cases of malocclusion early, ensuring timely intervention. The integration of orthodontic care into Mexico’s National Health System (NSS) has further emphasized the role of orthodontists in promoting preventive healthcare.</w:t>
      </w:r>
    </w:p>
    <w:bookmarkEnd w:id="23"/>
    <w:bookmarkStart w:id="24" w:name="X1b818c611d3ed51bbc1bae04375c88ebe1c5ae1"/>
    <w:p>
      <w:pPr>
        <w:pStyle w:val="Heading2"/>
      </w:pPr>
      <w:r>
        <w:t xml:space="preserve">Cultural and Economic Influences on Orthodontic Demand</w:t>
      </w:r>
    </w:p>
    <w:p>
      <w:pPr>
        <w:pStyle w:val="FirstParagraph"/>
      </w:pPr>
      <w:r>
        <w:t xml:space="preserve">The demand for orthodontic services in</w:t>
      </w:r>
      <w:r>
        <w:t xml:space="preserve"> </w:t>
      </w:r>
      <w:r>
        <w:rPr>
          <w:bCs/>
          <w:b/>
        </w:rPr>
        <w:t xml:space="preserve">Mexico City</w:t>
      </w:r>
      <w:r>
        <w:t xml:space="preserve"> </w:t>
      </w:r>
      <w:r>
        <w:t xml:space="preserve">is influenced by cultural perceptions of beauty and economic factors. In a society where appearance holds significant social value, orthodontists are often sought after to enhance facial aesthetics and improve self-confidence. This cultural context has led to a surge in elective orthodontic procedures, such as cosmetic braces and veneers.</w:t>
      </w:r>
    </w:p>
    <w:p>
      <w:pPr>
        <w:pStyle w:val="BodyText"/>
      </w:pPr>
      <w:r>
        <w:t xml:space="preserve">Economically, the availability of affordable insurance plans and payment financing options has made orthodontic treatment more accessible. However, disparities persist between urban and rural areas within Mexico City’s jurisdiction. Orthodontists in the city must navigate these challenges while maintaining high standards of care for all patients.</w:t>
      </w:r>
    </w:p>
    <w:bookmarkEnd w:id="24"/>
    <w:bookmarkStart w:id="25" w:name="Xfe36d058e5e4f40d86d64dd4f6f1152a5b3049f"/>
    <w:p>
      <w:pPr>
        <w:pStyle w:val="Heading2"/>
      </w:pPr>
      <w:r>
        <w:t xml:space="preserve">Future Directions for Orthodontistry in Mexico City</w:t>
      </w:r>
    </w:p>
    <w:p>
      <w:pPr>
        <w:pStyle w:val="FirstParagraph"/>
      </w:pPr>
      <w:r>
        <w:t xml:space="preserve">As</w:t>
      </w:r>
      <w:r>
        <w:t xml:space="preserve"> </w:t>
      </w:r>
      <w:r>
        <w:rPr>
          <w:bCs/>
          <w:b/>
        </w:rPr>
        <w:t xml:space="preserve">Mexico City</w:t>
      </w:r>
      <w:r>
        <w:t xml:space="preserve"> </w:t>
      </w:r>
      <w:r>
        <w:t xml:space="preserve">continues to grow, the role of orthodontists will become even more critical. Future advancements in technology, such as artificial intelligence-driven treatment planning and robotic-assisted procedures, are expected to further transform the field. Additionally, increased collaboration between orthodontists and other dental specialists will likely enhance multidisciplinary care models.</w:t>
      </w:r>
    </w:p>
    <w:p>
      <w:pPr>
        <w:pStyle w:val="BodyText"/>
      </w:pPr>
      <w:r>
        <w:t xml:space="preserve">Academic institutions in</w:t>
      </w:r>
      <w:r>
        <w:t xml:space="preserve"> </w:t>
      </w:r>
      <w:r>
        <w:rPr>
          <w:bCs/>
          <w:b/>
        </w:rPr>
        <w:t xml:space="preserve">Mexico City</w:t>
      </w:r>
      <w:r>
        <w:t xml:space="preserve"> </w:t>
      </w:r>
      <w:r>
        <w:t xml:space="preserve">must also prioritize research on local oral health trends to address unique challenges faced by the population. This includes studying the impact of dietary habits, pollution, and genetic factors on orthodontic needs. By fostering innovation and education, orthodontists can continue to contribute meaningfully to the health and well-being of Mexico City’s residents.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orthodontists</w:t>
      </w:r>
      <w:r>
        <w:t xml:space="preserve"> </w:t>
      </w:r>
      <w:r>
        <w:t xml:space="preserve">in</w:t>
      </w:r>
      <w:r>
        <w:t xml:space="preserve"> </w:t>
      </w:r>
      <w:r>
        <w:rPr>
          <w:bCs/>
          <w:b/>
        </w:rPr>
        <w:t xml:space="preserve">Mexico City, Mexico</w:t>
      </w:r>
      <w:r>
        <w:t xml:space="preserve">, are essential pillars of the healthcare system. Their expertise not only improves individual oral health but also contributes to broader public health goals. As the city evolves, orthodontists must adapt to new technologies, cultural dynamics, and socio-economic realities while maintaining a commitment to excellence. This academic document underscores the importance of recognizing and supporting orthodontic professionals in</w:t>
      </w:r>
      <w:r>
        <w:t xml:space="preserve"> </w:t>
      </w:r>
      <w:r>
        <w:rPr>
          <w:bCs/>
          <w:b/>
        </w:rPr>
        <w:t xml:space="preserve">Mexico City</w:t>
      </w:r>
      <w:r>
        <w:t xml:space="preserve"> </w:t>
      </w:r>
      <w:r>
        <w:t xml:space="preserve">as they continue to shape the future of dental care in Mexico.</w:t>
      </w:r>
    </w:p>
    <w:bookmarkEnd w:id="26"/>
    <w:bookmarkStart w:id="27" w:name="references"/>
    <w:p>
      <w:pPr>
        <w:pStyle w:val="Heading2"/>
      </w:pPr>
      <w:r>
        <w:t xml:space="preserve">References</w:t>
      </w:r>
    </w:p>
    <w:p>
      <w:pPr>
        <w:numPr>
          <w:ilvl w:val="0"/>
          <w:numId w:val="1001"/>
        </w:numPr>
        <w:pStyle w:val="Compact"/>
      </w:pPr>
      <w:r>
        <w:t xml:space="preserve">Instituto Mexicano del Seguro Social (IMSS). (2023). Public Health Programs in Mexico. Retrieved from [www.imss.gob.mx](http://www.imss.gob.mx)</w:t>
      </w:r>
    </w:p>
    <w:p>
      <w:pPr>
        <w:numPr>
          <w:ilvl w:val="0"/>
          <w:numId w:val="1001"/>
        </w:numPr>
        <w:pStyle w:val="Compact"/>
      </w:pPr>
      <w:r>
        <w:t xml:space="preserve">Universidad Nacional Autónoma de México (UNAM). (2023). Dental Specialization Curriculum. Retrieved from [www.unam.edu.mx](http://www.unam.edu.mx)</w:t>
      </w:r>
    </w:p>
    <w:p>
      <w:pPr>
        <w:numPr>
          <w:ilvl w:val="0"/>
          <w:numId w:val="1001"/>
        </w:numPr>
        <w:pStyle w:val="Compact"/>
      </w:pPr>
      <w:r>
        <w:t xml:space="preserve">World Health Organization (WHO). (2021). Oral Health in Latin America. Geneva: WHO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Mexico City, Mexico</dc:title>
  <dc:creator/>
  <dc:language>en</dc:language>
  <cp:keywords/>
  <dcterms:created xsi:type="dcterms:W3CDTF">2026-07-21T05:51:03Z</dcterms:created>
  <dcterms:modified xsi:type="dcterms:W3CDTF">2026-07-21T05:51:03Z</dcterms:modified>
</cp:coreProperties>
</file>

<file path=docProps/custom.xml><?xml version="1.0" encoding="utf-8"?>
<Properties xmlns="http://schemas.openxmlformats.org/officeDocument/2006/custom-properties" xmlns:vt="http://schemas.openxmlformats.org/officeDocument/2006/docPropsVTypes"/>
</file>