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Orthodontist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c61a641c748a8a38596be5f64b1a2f40f52daaa"/>
    <w:p>
      <w:pPr>
        <w:pStyle w:val="Heading1"/>
      </w:pPr>
      <w:r>
        <w:t xml:space="preserve">Abstract Academic Document: The Role and Relevance of an Orthodontist in Peru, Lima</w:t>
      </w:r>
    </w:p>
    <w:p>
      <w:pPr>
        <w:pStyle w:val="FirstParagraph"/>
      </w:pPr>
      <w:r>
        <w:rPr>
          <w:bCs/>
          <w:b/>
        </w:rPr>
        <w:t xml:space="preserve">Abstract academic</w:t>
      </w:r>
      <w:r>
        <w:t xml:space="preserve"> </w:t>
      </w:r>
      <w:r>
        <w:t xml:space="preserve">research into the profession of an orthodontist within the context of</w:t>
      </w:r>
      <w:r>
        <w:t xml:space="preserve"> </w:t>
      </w:r>
      <w:r>
        <w:rPr>
          <w:bCs/>
          <w:b/>
        </w:rPr>
        <w:t xml:space="preserve">Peru Lima</w:t>
      </w:r>
      <w:r>
        <w:t xml:space="preserve"> </w:t>
      </w:r>
      <w:r>
        <w:t xml:space="preserve">reveals a unique convergence of clinical expertise, cultural considerations, and socio-economic dynamics. This document explores how the practice of orthodontics in Lima—a metropolitan hub in Peru’s coastal region—has evolved to meet the diverse needs of its population while adhering to global standards of dental care. The study emphasizes the critical role that an</w:t>
      </w:r>
      <w:r>
        <w:t xml:space="preserve"> </w:t>
      </w:r>
      <w:r>
        <w:rPr>
          <w:bCs/>
          <w:b/>
        </w:rPr>
        <w:t xml:space="preserve">orthodontist</w:t>
      </w:r>
      <w:r>
        <w:t xml:space="preserve"> </w:t>
      </w:r>
      <w:r>
        <w:t xml:space="preserve">plays in addressing malocclusions, improving oral health, and enhancing patients' quality of life through functional and aesthetic interventions.</w:t>
      </w:r>
    </w:p>
    <w:bookmarkStart w:id="20" w:name="introduction"/>
    <w:p>
      <w:pPr>
        <w:pStyle w:val="Heading2"/>
      </w:pPr>
      <w:r>
        <w:t xml:space="preserve">Introduction</w:t>
      </w:r>
    </w:p>
    <w:p>
      <w:pPr>
        <w:pStyle w:val="FirstParagraph"/>
      </w:pPr>
      <w:r>
        <w:t xml:space="preserve">The field of orthodontics has gained increasing prominence in Peru, particularly in urban centers like Lima. As a leading city with a population exceeding 10 million, Lima is characterized by a mix of modern infrastructure and socio-economic disparities that influence healthcare access. The demand for specialized dental services, including orthodontic treatment, has risen significantly due to growing awareness of oral health's impact on overall well-being. This abstract academic document delves into the professional landscape of an</w:t>
      </w:r>
      <w:r>
        <w:t xml:space="preserve"> </w:t>
      </w:r>
      <w:r>
        <w:rPr>
          <w:bCs/>
          <w:b/>
        </w:rPr>
        <w:t xml:space="preserve">orthodontist</w:t>
      </w:r>
      <w:r>
        <w:t xml:space="preserve"> </w:t>
      </w:r>
      <w:r>
        <w:t xml:space="preserve">in Lima, examining their role within the Peruvian healthcare system and the challenges they face in providing equitable care.</w:t>
      </w:r>
    </w:p>
    <w:bookmarkEnd w:id="20"/>
    <w:bookmarkStart w:id="21" w:name="the-evolution-of-orthodontics-in-peru"/>
    <w:p>
      <w:pPr>
        <w:pStyle w:val="Heading2"/>
      </w:pPr>
      <w:r>
        <w:t xml:space="preserve">The Evolution of Orthodontics in Peru</w:t>
      </w:r>
    </w:p>
    <w:p>
      <w:pPr>
        <w:pStyle w:val="FirstParagraph"/>
      </w:pPr>
      <w:r>
        <w:t xml:space="preserve">In recent decades, orthodontics has transitioned from a niche specialty to a vital component of comprehensive dental care in Peru. The establishment of specialized training programs at institutions such as the Universidad de San Martín de Porres and the Universidad Nacional Mayor de San Marcos has contributed to the professionalization of orthodontists across Lima. These programs emphasize both technical proficiency and patient-centered approaches, ensuring that practitioners are equipped to address a wide range of dental anomalies, from mild misalignments to complex skeletal discrepancies.</w:t>
      </w:r>
    </w:p>
    <w:p>
      <w:pPr>
        <w:pStyle w:val="BodyText"/>
      </w:pPr>
      <w:r>
        <w:t xml:space="preserve">The role of an</w:t>
      </w:r>
      <w:r>
        <w:t xml:space="preserve"> </w:t>
      </w:r>
      <w:r>
        <w:rPr>
          <w:bCs/>
          <w:b/>
        </w:rPr>
        <w:t xml:space="preserve">orthodontist</w:t>
      </w:r>
      <w:r>
        <w:t xml:space="preserve"> </w:t>
      </w:r>
      <w:r>
        <w:t xml:space="preserve">in Lima extends beyond clinical practice. They often collaborate with pediatric dentists, oral surgeons, and general practitioners to develop holistic treatment plans. Additionally, orthodontists in Lima are increasingly engaged in community outreach programs aimed at educating underserved populations about the importance of early orthodontic intervention.</w:t>
      </w:r>
    </w:p>
    <w:bookmarkEnd w:id="21"/>
    <w:bookmarkStart w:id="22" w:name="challenges-and-opportunities"/>
    <w:p>
      <w:pPr>
        <w:pStyle w:val="Heading2"/>
      </w:pPr>
      <w:r>
        <w:t xml:space="preserve">Challenges and Opportunities</w:t>
      </w:r>
    </w:p>
    <w:p>
      <w:pPr>
        <w:pStyle w:val="FirstParagraph"/>
      </w:pPr>
      <w:r>
        <w:t xml:space="preserve">Despite progress, several challenges persist for orthodontists practicing in Lima. Socio-economic inequalities limit access to specialized care for lower-income communities, where affordability and awareness of orthodontic treatments remain barriers. Furthermore, the rapid pace of urbanization has created a need for more clinics and practitioners to meet the rising demand for services such as braces, clear aligners, and corrective jaw surgery.</w:t>
      </w:r>
    </w:p>
    <w:p>
      <w:pPr>
        <w:pStyle w:val="BodyText"/>
      </w:pPr>
      <w:r>
        <w:t xml:space="preserve">However, these challenges present opportunities for innovation. Orthodontists in Lima are leveraging technology—such as digital imaging and 3D modeling—to improve diagnostic accuracy and treatment efficiency. The integration of telemedicine has also expanded access to consultations for patients in remote areas of Peru, indirectly benefiting the broader population served by Lima-based professionals.</w:t>
      </w:r>
    </w:p>
    <w:bookmarkEnd w:id="22"/>
    <w:bookmarkStart w:id="23" w:name="cultural-and-ethical-considerations"/>
    <w:p>
      <w:pPr>
        <w:pStyle w:val="Heading2"/>
      </w:pPr>
      <w:r>
        <w:t xml:space="preserve">Cultural and Ethical Considerations</w:t>
      </w:r>
    </w:p>
    <w:p>
      <w:pPr>
        <w:pStyle w:val="FirstParagraph"/>
      </w:pPr>
      <w:r>
        <w:t xml:space="preserve">An</w:t>
      </w:r>
      <w:r>
        <w:t xml:space="preserve"> </w:t>
      </w:r>
      <w:r>
        <w:rPr>
          <w:bCs/>
          <w:b/>
        </w:rPr>
        <w:t xml:space="preserve">orthodontist</w:t>
      </w:r>
      <w:r>
        <w:t xml:space="preserve"> </w:t>
      </w:r>
      <w:r>
        <w:t xml:space="preserve">in Lima must navigate cultural nuances that influence patient expectations and treatment compliance. For instance, aesthetic concerns often drive orthodontic demand in Peru, where a straight smile is closely associated with social status and confidence. This cultural emphasis underscores the importance of aligning treatment goals with patients' aspirations while maintaining clinical rigor.</w:t>
      </w:r>
    </w:p>
    <w:p>
      <w:pPr>
        <w:pStyle w:val="BodyText"/>
      </w:pPr>
      <w:r>
        <w:t xml:space="preserve">Ethically, orthodontists face dilemmas related to overtreatment or the promotion of unnecessary procedures. In Lima, there is a growing movement toward evidence-based practice and patient education to ensure that interventions are both effective and appropriate. Professional organizations such as the Colegio de Odontólogos del Perú play a pivotal role in establishing guidelines that prioritize patient welfare.</w:t>
      </w:r>
    </w:p>
    <w:bookmarkEnd w:id="23"/>
    <w:bookmarkStart w:id="24" w:name="Xa796d5f200bc6f3e6f5f0d8b686270bcf260b34"/>
    <w:p>
      <w:pPr>
        <w:pStyle w:val="Heading2"/>
      </w:pPr>
      <w:r>
        <w:t xml:space="preserve">Educational Requirements and Career Prospects</w:t>
      </w:r>
    </w:p>
    <w:p>
      <w:pPr>
        <w:pStyle w:val="FirstParagraph"/>
      </w:pPr>
      <w:r>
        <w:t xml:space="preserve">Becoming an orthodontist in Peru requires completing a bachelor’s degree in dentistry followed by specialized postgraduate training. In Lima, candidates typically pursue advanced studies at institutions offering accredited orthodontic residencies, which include coursework in biomechanics, appliance design, and patient management. The demand for skilled orthodontists continues to rise as more Peruvians seek high-quality dental care.</w:t>
      </w:r>
    </w:p>
    <w:p>
      <w:pPr>
        <w:pStyle w:val="BodyText"/>
      </w:pPr>
      <w:r>
        <w:t xml:space="preserve">Career prospects for orthodontists in Lima are robust, with opportunities available in both private practice and academic settings. Private clinics often cater to affluent patients seeking premium services, while public health institutions focus on providing subsidized care through initiatives like the Ministry of Health’s national dental programs. This dual system reflects the broader socio-economic landscape of Peru.</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highlights the vital role of an</w:t>
      </w:r>
      <w:r>
        <w:t xml:space="preserve"> </w:t>
      </w:r>
      <w:r>
        <w:rPr>
          <w:bCs/>
          <w:b/>
        </w:rPr>
        <w:t xml:space="preserve">orthodontist</w:t>
      </w:r>
      <w:r>
        <w:t xml:space="preserve"> </w:t>
      </w:r>
      <w:r>
        <w:t xml:space="preserve">in Lima, Peru. As a city at the crossroads of tradition and modernity, Lima presents unique opportunities and challenges for orthodontic professionals. Through continued education, technological advancement, and cultural sensitivity, orthodontists in this region are poised to make significant contributions to public health. The integration of their expertise into both clinical and community settings ensures that the benefits of orthodontic care are accessible to a wider segment of Peru’s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Orthodontist in Peru Lima</dc:title>
  <dc:creator/>
  <dc:language>en</dc:language>
  <cp:keywords/>
  <dcterms:created xsi:type="dcterms:W3CDTF">2026-07-21T13:33:40Z</dcterms:created>
  <dcterms:modified xsi:type="dcterms:W3CDTF">2026-07-21T13:33:40Z</dcterms:modified>
</cp:coreProperties>
</file>

<file path=docProps/custom.xml><?xml version="1.0" encoding="utf-8"?>
<Properties xmlns="http://schemas.openxmlformats.org/officeDocument/2006/custom-properties" xmlns:vt="http://schemas.openxmlformats.org/officeDocument/2006/docPropsVTypes"/>
</file>