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5" w:name="Xa10c4ac0fcbd3f33b2027dbe880b93798bcf871"/>
    <w:p>
      <w:pPr>
        <w:pStyle w:val="Heading1"/>
      </w:pPr>
      <w:r>
        <w:t xml:space="preserve">Abstract Academic Document: The Role and Significance of Orthodontists in the Philippines Manila Context</w:t>
      </w:r>
    </w:p>
    <w:p>
      <w:pPr>
        <w:pStyle w:val="FirstParagraph"/>
      </w:pPr>
      <w:r>
        <w:t xml:space="preserve">In the dynamic landscape of dental healthcare, orthodontists hold a pivotal position in addressing malocclusions and enhancing both the functional and aesthetic aspects of oral health. This abstract academic document explores the evolving role of orthodontists within the specific socio-economic, cultural, and educational frameworks of</w:t>
      </w:r>
      <w:r>
        <w:t xml:space="preserve"> </w:t>
      </w:r>
      <w:r>
        <w:rPr>
          <w:bCs/>
          <w:b/>
        </w:rPr>
        <w:t xml:space="preserve">Philippines Manila</w:t>
      </w:r>
      <w:r>
        <w:t xml:space="preserve">. As urbanization accelerates in Metro Manila, the demand for specialized dental services—including orthodontics—has surged, necessitating a deeper understanding of how orthodontists navigate this unique environment. The interplay between clinical practice, patient demographics, and healthcare accessibility in</w:t>
      </w:r>
      <w:r>
        <w:t xml:space="preserve"> </w:t>
      </w:r>
      <w:r>
        <w:rPr>
          <w:bCs/>
          <w:b/>
        </w:rPr>
        <w:t xml:space="preserve">Philippines Manila</w:t>
      </w:r>
      <w:r>
        <w:t xml:space="preserve"> </w:t>
      </w:r>
      <w:r>
        <w:t xml:space="preserve">underscores the critical importance of orthodontists in shaping modern dental care.</w:t>
      </w:r>
    </w:p>
    <w:bookmarkStart w:id="20" w:name="Xfc5bee2ea66a7474084b2faf3bb87c4cc2a2bb6"/>
    <w:p>
      <w:pPr>
        <w:pStyle w:val="Heading2"/>
      </w:pPr>
      <w:r>
        <w:t xml:space="preserve">The Professional Landscape of Orthodontists in Philippines Manila</w:t>
      </w:r>
    </w:p>
    <w:p>
      <w:pPr>
        <w:pStyle w:val="FirstParagraph"/>
      </w:pPr>
      <w:r>
        <w:rPr>
          <w:bCs/>
          <w:b/>
        </w:rPr>
        <w:t xml:space="preserve">Orthodontist</w:t>
      </w:r>
      <w:r>
        <w:t xml:space="preserve">s are dental specialists trained to diagnose, prevent, and treat irregularities in the teeth and jaws. In</w:t>
      </w:r>
      <w:r>
        <w:t xml:space="preserve"> </w:t>
      </w:r>
      <w:r>
        <w:rPr>
          <w:bCs/>
          <w:b/>
        </w:rPr>
        <w:t xml:space="preserve">Philippines Manila</w:t>
      </w:r>
      <w:r>
        <w:t xml:space="preserve">, where a high population density coexists with rising disposable incomes, orthodontic treatment has transitioned from a niche service to a mainstream necessity. The proliferation of private dental clinics in districts such as Makati, Ortigas, and Quezon City reflects this shift, offering advanced treatments like braces, clear aligners (e.g., Invisalign), and lingual appliances. However, the disparity between urban centers and rural areas in terms of access to orthodontic care remains a pressing challenge.</w:t>
      </w:r>
    </w:p>
    <w:p>
      <w:pPr>
        <w:pStyle w:val="BodyText"/>
      </w:pPr>
      <w:r>
        <w:t xml:space="preserve">Educational institutions in</w:t>
      </w:r>
      <w:r>
        <w:t xml:space="preserve"> </w:t>
      </w:r>
      <w:r>
        <w:rPr>
          <w:bCs/>
          <w:b/>
        </w:rPr>
        <w:t xml:space="preserve">Philippines Manila</w:t>
      </w:r>
      <w:r>
        <w:t xml:space="preserve">, such as the University of the Philippines College of Dentistry and private dental schools like Saint Louis University, play a foundational role in training future orthodontists. These institutions emphasize both clinical and research-based education, ensuring that graduates are equipped to address the unique oral health needs of diverse patient populations. Furthermore, postgraduate programs in orthodontics offered by Manila-based clinics and hospitals have enhanced the specialization opportunities for local dentists.</w:t>
      </w:r>
    </w:p>
    <w:bookmarkEnd w:id="20"/>
    <w:bookmarkStart w:id="21" w:name="Xd3bebf5b7c69bfcc5dfab5ebd6a232fa4c15363"/>
    <w:p>
      <w:pPr>
        <w:pStyle w:val="Heading2"/>
      </w:pPr>
      <w:r>
        <w:t xml:space="preserve">Socio-Economic Factors Influencing Orthodontic Care in Philippines Manila</w:t>
      </w:r>
    </w:p>
    <w:p>
      <w:pPr>
        <w:pStyle w:val="FirstParagraph"/>
      </w:pPr>
      <w:r>
        <w:t xml:space="preserve">The socio-economic dynamics of</w:t>
      </w:r>
      <w:r>
        <w:t xml:space="preserve"> </w:t>
      </w:r>
      <w:r>
        <w:rPr>
          <w:bCs/>
          <w:b/>
        </w:rPr>
        <w:t xml:space="preserve">Philippines Manila</w:t>
      </w:r>
      <w:r>
        <w:t xml:space="preserve"> </w:t>
      </w:r>
      <w:r>
        <w:t xml:space="preserve">significantly influence the demand for orthodontic services. With a growing middle class and increasing awareness of dental aesthetics, more individuals are seeking orthodontic treatments not only for functional correction but also for cosmetic enhancement. However, the cost of treatment—ranging from PHP 100,000 to PHP 500,000 depending on the complexity—remains a barrier for many families.</w:t>
      </w:r>
    </w:p>
    <w:p>
      <w:pPr>
        <w:pStyle w:val="BodyText"/>
      </w:pPr>
      <w:r>
        <w:t xml:space="preserve">Additionally, cultural perceptions of dental health in</w:t>
      </w:r>
      <w:r>
        <w:t xml:space="preserve"> </w:t>
      </w:r>
      <w:r>
        <w:rPr>
          <w:bCs/>
          <w:b/>
        </w:rPr>
        <w:t xml:space="preserve">Philippines Manila</w:t>
      </w:r>
      <w:r>
        <w:t xml:space="preserve"> </w:t>
      </w:r>
      <w:r>
        <w:t xml:space="preserve">have evolved. Historically, orthodontic care was associated with wealth and privilege; today, however, it is increasingly viewed as an investment in long-term oral health and self-confidence. This shift has spurred the expansion of affordable orthodontic programs and payment plans offered by clinics in</w:t>
      </w:r>
      <w:r>
        <w:t xml:space="preserve"> </w:t>
      </w:r>
      <w:r>
        <w:rPr>
          <w:bCs/>
          <w:b/>
        </w:rPr>
        <w:t xml:space="preserve">Philippines Manila</w:t>
      </w:r>
      <w:r>
        <w:t xml:space="preserve">, aiming to democratize access to care.</w:t>
      </w:r>
    </w:p>
    <w:bookmarkEnd w:id="21"/>
    <w:bookmarkStart w:id="22" w:name="X1dbf96d62b214f0d2171ae0e71ea4de82d9a5aa"/>
    <w:p>
      <w:pPr>
        <w:pStyle w:val="Heading2"/>
      </w:pPr>
      <w:r>
        <w:t xml:space="preserve">Challenges Faced by Orthodontists in Philippines Manila</w:t>
      </w:r>
    </w:p>
    <w:p>
      <w:pPr>
        <w:pStyle w:val="FirstParagraph"/>
      </w:pPr>
      <w:r>
        <w:t xml:space="preserve">Despite the growing demand, orthodontists in</w:t>
      </w:r>
      <w:r>
        <w:t xml:space="preserve"> </w:t>
      </w:r>
      <w:r>
        <w:rPr>
          <w:bCs/>
          <w:b/>
        </w:rPr>
        <w:t xml:space="preserve">Philippines Manila</w:t>
      </w:r>
      <w:r>
        <w:t xml:space="preserve"> </w:t>
      </w:r>
      <w:r>
        <w:t xml:space="preserve">face multifaceted challenges. One major hurdle is the competition among dental practitioners, which has led to a saturation of clinics offering similar services. This competition often drives down prices or compromises on treatment quality, posing ethical dilemmas for</w:t>
      </w:r>
      <w:r>
        <w:t xml:space="preserve"> </w:t>
      </w:r>
      <w:r>
        <w:rPr>
          <w:bCs/>
          <w:b/>
        </w:rPr>
        <w:t xml:space="preserve">Orthodontist</w:t>
      </w:r>
      <w:r>
        <w:t xml:space="preserve">s committed to evidence-based care.</w:t>
      </w:r>
    </w:p>
    <w:p>
      <w:pPr>
        <w:pStyle w:val="BodyText"/>
      </w:pPr>
      <w:r>
        <w:t xml:space="preserve">Another critical issue is the lack of standardized regulations governing orthodontic practices in the Philippines. While professional organizations like the Philippine Society of Orthodontics (PSO) provide guidelines, enforcement remains inconsistent. This gap can result in subpar treatment outcomes or patient dissatisfaction, particularly when unqualified practitioners offer orthodontic services under misleading pretenses.</w:t>
      </w:r>
    </w:p>
    <w:bookmarkEnd w:id="22"/>
    <w:bookmarkStart w:id="23" w:name="Xb2675c96988a7369896c625bee110c5c4f1f584"/>
    <w:p>
      <w:pPr>
        <w:pStyle w:val="Heading2"/>
      </w:pPr>
      <w:r>
        <w:t xml:space="preserve">Technological Advancements and Future Directions</w:t>
      </w:r>
    </w:p>
    <w:p>
      <w:pPr>
        <w:pStyle w:val="FirstParagraph"/>
      </w:pPr>
      <w:r>
        <w:t xml:space="preserve">The integration of technology into orthodontic practice has transformed the field in</w:t>
      </w:r>
      <w:r>
        <w:t xml:space="preserve"> </w:t>
      </w:r>
      <w:r>
        <w:rPr>
          <w:bCs/>
          <w:b/>
        </w:rPr>
        <w:t xml:space="preserve">Philippines Manila</w:t>
      </w:r>
      <w:r>
        <w:t xml:space="preserve">. Digital imaging, 3D printing for custom appliances, and virtual consultations have enhanced precision and patient engagement. For instance, clinics in</w:t>
      </w:r>
      <w:r>
        <w:t xml:space="preserve"> </w:t>
      </w:r>
      <w:r>
        <w:rPr>
          <w:bCs/>
          <w:b/>
        </w:rPr>
        <w:t xml:space="preserve">Philippines Manila</w:t>
      </w:r>
      <w:r>
        <w:t xml:space="preserve"> </w:t>
      </w:r>
      <w:r>
        <w:t xml:space="preserve">are increasingly adopting cone-beam computed tomography (CBCT) scans to assess jaw structures with greater accuracy. These innovations not only improve treatment efficacy but also align with the global trends in orthodontics.</w:t>
      </w:r>
    </w:p>
    <w:p>
      <w:pPr>
        <w:pStyle w:val="BodyText"/>
      </w:pPr>
      <w:r>
        <w:t xml:space="preserve">Looking ahead, collaboration between orthodontists, policymakers, and educational institutions in</w:t>
      </w:r>
      <w:r>
        <w:t xml:space="preserve"> </w:t>
      </w:r>
      <w:r>
        <w:rPr>
          <w:bCs/>
          <w:b/>
        </w:rPr>
        <w:t xml:space="preserve">Philippines Manila</w:t>
      </w:r>
      <w:r>
        <w:t xml:space="preserve"> </w:t>
      </w:r>
      <w:r>
        <w:t xml:space="preserve">will be crucial. Initiatives such as subsidized orthodontic programs for underprivileged communities or public-private partnerships could bridge the gap between accessibility and quality care. Moreover, ongoing research into genetic factors affecting malocclusion may lead to more personalized treatment approaches tailored to the Filipino population.</w:t>
      </w:r>
    </w:p>
    <w:bookmarkEnd w:id="23"/>
    <w:bookmarkStart w:id="24" w:name="conclusion"/>
    <w:p>
      <w:pPr>
        <w:pStyle w:val="Heading2"/>
      </w:pPr>
      <w:r>
        <w:t xml:space="preserve">Conclusion</w:t>
      </w:r>
    </w:p>
    <w:p>
      <w:pPr>
        <w:pStyle w:val="FirstParagraph"/>
      </w:pPr>
      <w:r>
        <w:t xml:space="preserve">In summary, orthodontists in</w:t>
      </w:r>
      <w:r>
        <w:t xml:space="preserve"> </w:t>
      </w:r>
      <w:r>
        <w:rPr>
          <w:bCs/>
          <w:b/>
        </w:rPr>
        <w:t xml:space="preserve">Philippines Manila</w:t>
      </w:r>
      <w:r>
        <w:t xml:space="preserve"> </w:t>
      </w:r>
      <w:r>
        <w:t xml:space="preserve">are at the forefront of addressing complex oral health challenges while adapting to a rapidly changing socio-economic landscape. Their role extends beyond clinical expertise, requiring them to navigate ethical, economic, and technological complexities. As</w:t>
      </w:r>
      <w:r>
        <w:t xml:space="preserve"> </w:t>
      </w:r>
      <w:r>
        <w:rPr>
          <w:bCs/>
          <w:b/>
        </w:rPr>
        <w:t xml:space="preserve">Philippines Manila</w:t>
      </w:r>
      <w:r>
        <w:t xml:space="preserve"> </w:t>
      </w:r>
      <w:r>
        <w:t xml:space="preserve">continues to grow as a hub for healthcare innovation, the contributions of orthodontists will remain indispensable in ensuring equitable access to high-quality dental care. This abstract academic document underscores the necessity of further research and policy development to support the profession’s evolution within this dynamic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Orthodontists in Philippines Manila</dc:title>
  <dc:creator/>
  <dc:language>en</dc:language>
  <cp:keywords/>
  <dcterms:created xsi:type="dcterms:W3CDTF">2026-07-22T23:34:17Z</dcterms:created>
  <dcterms:modified xsi:type="dcterms:W3CDTF">2026-07-22T23:34:17Z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