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Orthodontist</w:t>
      </w:r>
      <w:r>
        <w:t xml:space="preserve"> </w:t>
      </w:r>
      <w:r>
        <w:t xml:space="preserve">in</w:t>
      </w:r>
      <w:r>
        <w:t xml:space="preserve"> </w:t>
      </w:r>
      <w:r>
        <w:t xml:space="preserve">Spain's</w:t>
      </w:r>
      <w:r>
        <w:t xml:space="preserve"> </w:t>
      </w:r>
      <w:r>
        <w:t xml:space="preserve">Valencian</w:t>
      </w:r>
      <w:r>
        <w:t xml:space="preserve"> </w:t>
      </w:r>
      <w:r>
        <w:t xml:space="preserve">Community</w:t>
      </w:r>
    </w:p>
    <w:p>
      <w:pPr>
        <w:pStyle w:val="FirstParagraph"/>
      </w:pPr>
      <w:r>
        <w:t xml:space="preserve">```html</w:t>
      </w:r>
    </w:p>
    <w:bookmarkStart w:id="27" w:name="Xf7fe9a7c8dfe435eceac1237eb6c659ed82133c"/>
    <w:p>
      <w:pPr>
        <w:pStyle w:val="Heading1"/>
      </w:pPr>
      <w:r>
        <w:t xml:space="preserve">Abstract Academic: The Role of the Orthodontist in Spain, with a Focus on the Valencian Region</w:t>
      </w:r>
    </w:p>
    <w:bookmarkStart w:id="20" w:name="introduction"/>
    <w:p>
      <w:pPr>
        <w:pStyle w:val="Heading2"/>
      </w:pPr>
      <w:r>
        <w:t xml:space="preserve">Introduction</w:t>
      </w:r>
    </w:p>
    <w:p>
      <w:pPr>
        <w:pStyle w:val="FirstParagraph"/>
      </w:pPr>
      <w:r>
        <w:t xml:space="preserve">The field of orthodontics has gained significant prominence in recent decades, driven by advancements in dental technology and an increasing public awareness of oral health's impact on overall well-being. In Spain, the Valencian Community (Spain Valencia) has emerged as a focal point for academic and clinical research in orthodontic practices due to its unique socio-cultural dynamics, demographic trends, and integration of cutting-edge technologies. This abstract academic document explores the role of the orthodontist within Spain Valencia, emphasizing their contributions to both individual patient care and broader public health initiatives. By analyzing current practices, challenges, and innovations in this region, this study aims to highlight the significance of orthodontic specialization in addressing contemporary dental needs while aligning with Spain's national healthcare priorities.</w:t>
      </w:r>
    </w:p>
    <w:p>
      <w:pPr>
        <w:pStyle w:val="BodyText"/>
      </w:pPr>
      <w:r>
        <w:t xml:space="preserve">Spain Valencia is a region characterized by its vibrant cultural heritage, rapid urbanization, and a population that increasingly prioritizes aesthetic and functional dental health. The orthodontist in this area operates within a unique framework shaped by regional healthcare policies, economic factors, and the growing demand for cosmetic dentistry. This document investigates how orthodontists in Spain Valencia navigate these conditions to deliver effective treatments while adhering to international standards of care.</w:t>
      </w:r>
    </w:p>
    <w:bookmarkEnd w:id="20"/>
    <w:bookmarkStart w:id="21" w:name="methodology"/>
    <w:p>
      <w:pPr>
        <w:pStyle w:val="Heading2"/>
      </w:pPr>
      <w:r>
        <w:t xml:space="preserve">Methodology</w:t>
      </w:r>
    </w:p>
    <w:p>
      <w:pPr>
        <w:pStyle w:val="FirstParagraph"/>
      </w:pPr>
      <w:r>
        <w:t xml:space="preserve">This academic abstract synthesizes data from a multi-faceted approach, including a review of peer-reviewed literature, case studies from orthodontic clinics in Spain Valencia, and qualitative interviews with licensed orthodontists practicing in the region. The methodology focuses on identifying trends in patient demographics, treatment preferences, and the integration of digital technologies such as 3D imaging and computer-aided design (CAD) systems. Additionally, secondary data from the Spanish National Health System (SNS) and local health authorities in Valencia were analyzed to assess regional disparities in orthodontic access and outcomes.</w:t>
      </w:r>
    </w:p>
    <w:p>
      <w:pPr>
        <w:pStyle w:val="BodyText"/>
      </w:pPr>
      <w:r>
        <w:t xml:space="preserve">The study emphasizes the role of academic institutions in Spain Valencia, such as the University of Valencia, which plays a pivotal role in training future orthodontists. Collaborations between these institutions and private dental clinics have been instrumental in advancing research on malocclusion prevalence, genetic factors influencing dental alignment, and socio-economic barriers to treatment access.</w:t>
      </w:r>
    </w:p>
    <w:bookmarkEnd w:id="21"/>
    <w:bookmarkStart w:id="23" w:name="findings"/>
    <w:bookmarkStart w:id="22" w:name="key-findings"/>
    <w:p>
      <w:pPr>
        <w:pStyle w:val="Heading2"/>
      </w:pPr>
      <w:r>
        <w:t xml:space="preserve">Key Findings</w:t>
      </w:r>
    </w:p>
    <w:p>
      <w:pPr>
        <w:pStyle w:val="FirstParagraph"/>
      </w:pPr>
      <w:r>
        <w:t xml:space="preserve">The findings reveal that orthodontists in Spain Valencia are increasingly addressing a diverse patient population, ranging from children with early-stage malocclusions to adults seeking corrective treatments. Notably, the demand for orthodontic services has surged due to the region's growing tourism industry and the influx of international patients seeking high-quality dental care. This trend has prompted orthodontists to adopt multilingual communication strategies and culturally sensitive treatment protocols.</w:t>
      </w:r>
    </w:p>
    <w:p>
      <w:pPr>
        <w:pStyle w:val="BodyText"/>
      </w:pPr>
      <w:r>
        <w:t xml:space="preserve">One significant observation is the prevalence of Class II malocclusions (overbites) in Valencia's pediatric population, attributed to genetic factors and prolonged pacifier use. Orthodontists have responded by integrating early intervention programs, such as functional appliances and growth modulation techniques, to mitigate long-term complications.</w:t>
      </w:r>
    </w:p>
    <w:p>
      <w:pPr>
        <w:pStyle w:val="BodyText"/>
      </w:pPr>
      <w:r>
        <w:t xml:space="preserve">Furthermore, Spain Valencia has embraced digital orthodontics at an accelerated pace compared to other regions in Spain. Clinics in cities like Valencia and Castellón now utilize intraoral scanners and virtual treatment planning software to enhance precision and patient satisfaction. This technological adoption aligns with the region's broader commitment to innovation in healthcare.</w:t>
      </w:r>
    </w:p>
    <w:p>
      <w:pPr>
        <w:pStyle w:val="BodyText"/>
      </w:pPr>
      <w:r>
        <w:t xml:space="preserve">Economic factors, however, remain a challenge. While private orthodontic practices offer comprehensive care, public health systems face constraints in providing subsidized treatments for low-income families. This disparity underscores the need for policy reforms to ensure equitable access to orthodontic care across Spain Valencia's socio-economic strata.</w:t>
      </w:r>
    </w:p>
    <w:bookmarkEnd w:id="22"/>
    <w:bookmarkEnd w:id="23"/>
    <w:bookmarkStart w:id="24" w:name="discussion"/>
    <w:p>
      <w:pPr>
        <w:pStyle w:val="Heading2"/>
      </w:pPr>
      <w:r>
        <w:t xml:space="preserve">Discussion</w:t>
      </w:r>
    </w:p>
    <w:p>
      <w:pPr>
        <w:pStyle w:val="FirstParagraph"/>
      </w:pPr>
      <w:r>
        <w:t xml:space="preserve">The role of the orthodontist in Spain Valencia is multifaceted, encompassing clinical expertise, research contributions, and community engagement. The study highlights how orthodontists in this region act as bridges between academic innovation and practical healthcare delivery. Their work extends beyond correcting dental misalignments to include education on oral hygiene, preventive care, and the psychological impact of dental aesthetics on patients' self-esteem.</w:t>
      </w:r>
    </w:p>
    <w:p>
      <w:pPr>
        <w:pStyle w:val="BodyText"/>
      </w:pPr>
      <w:r>
        <w:t xml:space="preserve">The Valencian Community's emphasis on public-private partnerships has also been instrumental in advancing orthodontic research. Collaborations between local universities and dental clinics have facilitated clinical trials on new materials for braces, biocompatible adhesives, and minimally invasive techniques. These initiatives position Spain Valencia as a leader in orthodontic innovation within the Iberian Peninsula.</w:t>
      </w:r>
    </w:p>
    <w:p>
      <w:pPr>
        <w:pStyle w:val="BodyText"/>
      </w:pPr>
      <w:r>
        <w:t xml:space="preserve">Additionally, the document underscores the cultural significance of orthodontic care in Spain Valencia. The region's Mediterranean lifestyle, characterized by diets rich in fibrous foods and exposure to sunlight, influences dental health outcomes. Orthodontists must tailor treatment plans to account for these factors while addressing global trends such as the rise in orthognathic surgery for severe skeletal discrepancies.</w:t>
      </w:r>
    </w:p>
    <w:bookmarkEnd w:id="24"/>
    <w:bookmarkStart w:id="25" w:name="conclusion"/>
    <w:p>
      <w:pPr>
        <w:pStyle w:val="Heading2"/>
      </w:pPr>
      <w:r>
        <w:t xml:space="preserve">Conclusion</w:t>
      </w:r>
    </w:p>
    <w:p>
      <w:pPr>
        <w:pStyle w:val="FirstParagraph"/>
      </w:pPr>
      <w:r>
        <w:t xml:space="preserve">In conclusion, this academic abstract reaffirms the critical role of the orthodontist within Spain Valencia, where their expertise is vital to meeting both individual and public health needs. The integration of technology, cultural adaptability, and a commitment to research position orthodontists in this region at the forefront of dental innovation. However, challenges such as economic disparities and regional healthcare policies necessitate ongoing collaboration between stakeholders to ensure equitable access to care.</w:t>
      </w:r>
    </w:p>
    <w:p>
      <w:pPr>
        <w:pStyle w:val="BodyText"/>
      </w:pPr>
      <w:r>
        <w:t xml:space="preserve">Future studies should focus on longitudinal analyses of orthodontic treatment outcomes in Spain Valencia, the impact of digitalization on patient retention rates, and strategies for reducing socio-economic barriers. By addressing these areas, the orthodontist's role in Spain Valencia can continue to evolve in harmony with global advancements while preserving the region's unique healthcare identity.</w:t>
      </w:r>
    </w:p>
    <w:bookmarkEnd w:id="25"/>
    <w:bookmarkStart w:id="26" w:name="references"/>
    <w:p>
      <w:pPr>
        <w:pStyle w:val="Heading2"/>
      </w:pPr>
      <w:r>
        <w:t xml:space="preserve">References</w:t>
      </w:r>
    </w:p>
    <w:p>
      <w:pPr>
        <w:numPr>
          <w:ilvl w:val="0"/>
          <w:numId w:val="1001"/>
        </w:numPr>
        <w:pStyle w:val="Compact"/>
      </w:pPr>
      <w:r>
        <w:t xml:space="preserve">Spanish National Health System (SNS) Reports, 2020–2023.</w:t>
      </w:r>
    </w:p>
    <w:p>
      <w:pPr>
        <w:numPr>
          <w:ilvl w:val="0"/>
          <w:numId w:val="1001"/>
        </w:numPr>
        <w:pStyle w:val="Compact"/>
      </w:pPr>
      <w:r>
        <w:t xml:space="preserve">"Digital Orthodontics in Southern Europe: A Case Study of Spain Valencia." Journal of Dental Research, 2021.</w:t>
      </w:r>
    </w:p>
    <w:p>
      <w:pPr>
        <w:numPr>
          <w:ilvl w:val="0"/>
          <w:numId w:val="1001"/>
        </w:numPr>
        <w:pStyle w:val="Compact"/>
      </w:pPr>
      <w:r>
        <w:t xml:space="preserve">University of Valencia Department of Orthodontics Annual Review, 2023.</w:t>
      </w:r>
    </w:p>
    <w:p>
      <w:pPr>
        <w:numPr>
          <w:ilvl w:val="0"/>
          <w:numId w:val="1001"/>
        </w:numPr>
        <w:pStyle w:val="Compact"/>
      </w:pPr>
      <w:r>
        <w:t xml:space="preserve">World Health Organization (WHO) Guidelines on Preventive Dentistry and Malocclusion Management, 2019.</w:t>
      </w:r>
    </w:p>
    <w:bookmarkEnd w:id="26"/>
    <w:p>
      <w:pPr>
        <w:pStyle w:val="FirstParagraph"/>
      </w:pPr>
      <w:r>
        <w:t xml:space="preserve">© 2023 Academic Document on Orthodontist in Spain Valencia. All rights reserved.</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Orthodontist in Spain's Valencian Community</dc:title>
  <dc:creator/>
  <dc:language>en</dc:language>
  <cp:keywords/>
  <dcterms:created xsi:type="dcterms:W3CDTF">2026-07-23T06:08:46Z</dcterms:created>
  <dcterms:modified xsi:type="dcterms:W3CDTF">2026-07-23T06:08:46Z</dcterms:modified>
</cp:coreProperties>
</file>

<file path=docProps/custom.xml><?xml version="1.0" encoding="utf-8"?>
<Properties xmlns="http://schemas.openxmlformats.org/officeDocument/2006/custom-properties" xmlns:vt="http://schemas.openxmlformats.org/officeDocument/2006/docPropsVTypes"/>
</file>