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57958be24ed46fcb24e12b5d719ce4187389813"/>
    <w:p>
      <w:pPr>
        <w:pStyle w:val="Heading1"/>
      </w:pPr>
      <w:r>
        <w:t xml:space="preserve">Abstract Academic Document: The Role of Orthodontists in Sri Lanka Colombo</w:t>
      </w:r>
    </w:p>
    <w:p>
      <w:pPr>
        <w:pStyle w:val="FirstParagraph"/>
      </w:pPr>
      <w:r>
        <w:rPr>
          <w:bCs/>
          <w:b/>
        </w:rPr>
        <w:t xml:space="preserve">Abstract academic:</w:t>
      </w:r>
      <w:r>
        <w:t xml:space="preserve"> </w:t>
      </w:r>
      <w:r>
        <w:t xml:space="preserve">This document provides an in-depth analysis of the role, challenges, and significance of orthodontists within the healthcare system of Sri Lanka, with a specific focus on the Colombo region. As a specialized field within dentistry, orthodontics plays a critical role in addressing malocclusions (misalignment of teeth and jaws), which directly impacts oral health, aesthetics, and overall quality of life. The paper examines the educational pathways for orthodontists in Sri Lanka, explores current practices in Colombo, and highlights key challenges faced by professionals operating within this dynamic healthcare environment. Given the growing demand for advanced dental care in urban centers like Colombo, this study underscores the importance of fostering a robust orthodontic infrastructure to meet both local and national health needs.</w:t>
      </w:r>
    </w:p>
    <w:bookmarkStart w:id="20" w:name="introduction"/>
    <w:p>
      <w:pPr>
        <w:pStyle w:val="Heading2"/>
      </w:pPr>
      <w:r>
        <w:t xml:space="preserve">1. Introduction</w:t>
      </w:r>
    </w:p>
    <w:p>
      <w:pPr>
        <w:pStyle w:val="FirstParagraph"/>
      </w:pPr>
      <w:r>
        <w:rPr>
          <w:bCs/>
          <w:b/>
        </w:rPr>
        <w:t xml:space="preserve">Orthodontist</w:t>
      </w:r>
      <w:r>
        <w:t xml:space="preserve"> </w:t>
      </w:r>
      <w:r>
        <w:t xml:space="preserve">is a term that encapsulates a dentist with specialized training in diagnosing, preventing, and treating dental and facial irregularities. In the context of Sri Lanka Colombo, the role of an orthodontist extends beyond clinical practice to include education, research, and community health initiatives. The rapid urbanization of Colombo has led to an increased prevalence of malocclusion cases attributed to lifestyle changes, dietary habits, and hereditary factors. This document aims to contextualize the work of orthodontists within Sri Lanka Colombo’s unique socio-economic and cultural framework.</w:t>
      </w:r>
    </w:p>
    <w:bookmarkEnd w:id="20"/>
    <w:bookmarkStart w:id="21" w:name="Xd273054c573aad0a195300101242a97c2e7743e"/>
    <w:p>
      <w:pPr>
        <w:pStyle w:val="Heading2"/>
      </w:pPr>
      <w:r>
        <w:t xml:space="preserve">2. Scope of Practice for Orthodontists in Sri Lanka Colombo</w:t>
      </w:r>
    </w:p>
    <w:p>
      <w:pPr>
        <w:pStyle w:val="FirstParagraph"/>
      </w:pPr>
      <w:r>
        <w:t xml:space="preserve">In Sri Lanka, orthodontic care is a specialized discipline governed by the Dental Council of Sri Lanka. To practice as an orthodontist, professionals must first obtain a Bachelor of Dental Surgery (BDS) degree and then complete postgraduate training in orthodontics through recognized institutions. The Faculty of Dental Sciences at the University of Colombo, for instance, offers advanced courses that align with international standards while addressing regional oral health challenges.</w:t>
      </w:r>
    </w:p>
    <w:p>
      <w:pPr>
        <w:pStyle w:val="BodyText"/>
      </w:pPr>
      <w:r>
        <w:t xml:space="preserve">The scope of work for orthodontists in Colombo includes conducting comprehensive assessments, designing treatment plans using braces, clear aligners (e.g., Invisalign), and surgical interventions. They also collaborate with pediatric dentists and prosthodontists to address complex cases involving craniofacial deformities. In urban areas like Colombo, where dental tourism is on the rise, orthodontists often cater to both local populations and international patients seeking high-quality care.</w:t>
      </w:r>
    </w:p>
    <w:bookmarkEnd w:id="21"/>
    <w:bookmarkStart w:id="22" w:name="X0d4b3080daa8f25dbfe876d72484f2bdae8e02f"/>
    <w:p>
      <w:pPr>
        <w:pStyle w:val="Heading2"/>
      </w:pPr>
      <w:r>
        <w:t xml:space="preserve">3. Educational Pathways and Professional Development</w:t>
      </w:r>
    </w:p>
    <w:p>
      <w:pPr>
        <w:pStyle w:val="FirstParagraph"/>
      </w:pPr>
      <w:r>
        <w:t xml:space="preserve">Becoming an orthodontist in Sri Lanka Colombo requires a rigorous educational journey. After completing BDS, aspiring specialists must pursue a Master of Dental Surgery (MDS) with a focus on orthodontics or participate in advanced training programs abroad. Institutions like the Colombo Dental Hospital and Research Institute provide practical exposure to diverse patient demographics, including cases involving genetic syndromes such as cleft lip and palate.</w:t>
      </w:r>
    </w:p>
    <w:p>
      <w:pPr>
        <w:pStyle w:val="BodyText"/>
      </w:pPr>
      <w:r>
        <w:t xml:space="preserve">Continuous professional development is emphasized through workshops, conferences, and affiliations with global orthodontic societies like the American Association of Orthodontists (AAO). This ensures that practitioners in Colombo remain updated on innovations such as digital scanning technologies, 3D imaging, and personalized treatment protocols.</w:t>
      </w:r>
    </w:p>
    <w:bookmarkEnd w:id="22"/>
    <w:bookmarkStart w:id="23" w:name="Xb1f4f591316eae82a33b11740e35822b146e66f"/>
    <w:p>
      <w:pPr>
        <w:pStyle w:val="Heading2"/>
      </w:pPr>
      <w:r>
        <w:t xml:space="preserve">4. Challenges Faced by Orthodontists in Sri Lanka Colombo</w:t>
      </w:r>
    </w:p>
    <w:p>
      <w:pPr>
        <w:pStyle w:val="FirstParagraph"/>
      </w:pPr>
      <w:r>
        <w:t xml:space="preserve">Despite the growing demand for orthodontic services, professionals in Sri Lanka Colombo encounter several challenges. One major hurdle is the limited availability of advanced diagnostic tools and equipment, which can hinder the precision of treatment planning. Additionally, there is a shortage of trained specialists relative to population growth, leading to long wait times for patients.</w:t>
      </w:r>
    </w:p>
    <w:p>
      <w:pPr>
        <w:pStyle w:val="BodyText"/>
      </w:pPr>
      <w:r>
        <w:t xml:space="preserve">Economic factors also play a significant role. While private orthodontic clinics in Colombo are increasingly adopting cutting-edge technology, affordability remains an issue for low-income families. Furthermore, public health campaigns promoting early orthodontic intervention are still in their nascent stages compared to developed nations.</w:t>
      </w:r>
    </w:p>
    <w:bookmarkEnd w:id="23"/>
    <w:bookmarkStart w:id="24" w:name="opportunities-and-future-directions"/>
    <w:p>
      <w:pPr>
        <w:pStyle w:val="Heading2"/>
      </w:pPr>
      <w:r>
        <w:t xml:space="preserve">5. Opportunities and Future Directions</w:t>
      </w:r>
    </w:p>
    <w:p>
      <w:pPr>
        <w:pStyle w:val="FirstParagraph"/>
      </w:pPr>
      <w:r>
        <w:t xml:space="preserve">The future of orthodontics in Sri Lanka Colombo is promising, driven by government initiatives to expand dental healthcare access and private sector investments in modern facilities. Public-private partnerships could address resource gaps, while tele-dentistry innovations may improve reach to rural areas served from Colombo-based hubs.</w:t>
      </w:r>
    </w:p>
    <w:p>
      <w:pPr>
        <w:pStyle w:val="BodyText"/>
      </w:pPr>
      <w:r>
        <w:t xml:space="preserve">Research opportunities are abundant, particularly in studying the genetic prevalence of malocclusion among Sri Lankan populations. Collaborations between local universities and international institutions could foster groundbreaking studies that benefit both regional and global orthodontic practices.</w:t>
      </w:r>
    </w:p>
    <w:bookmarkEnd w:id="24"/>
    <w:bookmarkStart w:id="25" w:name="conclusion"/>
    <w:p>
      <w:pPr>
        <w:pStyle w:val="Heading2"/>
      </w:pPr>
      <w:r>
        <w:t xml:space="preserve">6. Conclusion</w:t>
      </w:r>
    </w:p>
    <w:p>
      <w:pPr>
        <w:pStyle w:val="FirstParagraph"/>
      </w:pPr>
      <w:r>
        <w:rPr>
          <w:bCs/>
          <w:b/>
        </w:rPr>
        <w:t xml:space="preserve">Sri Lanka Colombo</w:t>
      </w:r>
      <w:r>
        <w:t xml:space="preserve"> </w:t>
      </w:r>
      <w:r>
        <w:t xml:space="preserve">stands as a pivotal hub for orthodontic care in the country, reflecting the intersection of tradition, innovation, and growing healthcare needs. Orthodontists here are not only clinical practitioners but also advocates for oral health education and policy reform. By addressing existing challenges through strategic planning, investment in infrastructure, and community engagement, Sri Lanka Colombo can solidify its position as a regional leader in orthodontic excellence.</w:t>
      </w:r>
    </w:p>
    <w:p>
      <w:pPr>
        <w:pStyle w:val="BodyText"/>
      </w:pPr>
      <w:r>
        <w:rPr>
          <w:bCs/>
          <w:b/>
        </w:rPr>
        <w:t xml:space="preserve">Keywords:</w:t>
      </w:r>
      <w:r>
        <w:t xml:space="preserve"> </w:t>
      </w:r>
      <w:r>
        <w:t xml:space="preserve">Orthodontist, Sri Lanka Colombo, Academic Abstract, Dental Health 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Sri Lanka Colombo</dc:title>
  <dc:creator/>
  <dc:language>en</dc:language>
  <cp:keywords/>
  <dcterms:created xsi:type="dcterms:W3CDTF">2026-07-23T17:13:02Z</dcterms:created>
  <dcterms:modified xsi:type="dcterms:W3CDTF">2026-07-23T17:13:02Z</dcterms:modified>
</cp:coreProperties>
</file>

<file path=docProps/custom.xml><?xml version="1.0" encoding="utf-8"?>
<Properties xmlns="http://schemas.openxmlformats.org/officeDocument/2006/custom-properties" xmlns:vt="http://schemas.openxmlformats.org/officeDocument/2006/docPropsVTypes"/>
</file>