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c0b929d336a6274f59e13b73f6e6f87f63c475"/>
    <w:p>
      <w:pPr>
        <w:pStyle w:val="Heading1"/>
      </w:pPr>
      <w:r>
        <w:t xml:space="preserve">Abstract Academic Document: The Role and Evolution of the Orthodontist in the United Kingdom Birmingham</w:t>
      </w:r>
    </w:p>
    <w:p>
      <w:pPr>
        <w:pStyle w:val="FirstParagraph"/>
      </w:pPr>
      <w:r>
        <w:rPr>
          <w:bCs/>
          <w:b/>
        </w:rPr>
        <w:t xml:space="preserve">Keywords:</w:t>
      </w:r>
      <w:r>
        <w:t xml:space="preserve"> </w:t>
      </w:r>
      <w:r>
        <w:t xml:space="preserve">Abstract academic, Orthodontist, United Kingdom Birmingham.</w:t>
      </w:r>
    </w:p>
    <w:bookmarkStart w:id="20" w:name="introduction"/>
    <w:p>
      <w:pPr>
        <w:pStyle w:val="Heading2"/>
      </w:pPr>
      <w:r>
        <w:t xml:space="preserve">Introduction</w:t>
      </w:r>
    </w:p>
    <w:p>
      <w:pPr>
        <w:pStyle w:val="FirstParagraph"/>
      </w:pPr>
      <w:r>
        <w:t xml:space="preserve">The field of orthodontics has gained significant attention in recent decades as a specialized branch of dentistry focused on the diagnosis, prevention, and correction of malpositions of the teeth and jaws. In the context of</w:t>
      </w:r>
      <w:r>
        <w:t xml:space="preserve"> </w:t>
      </w:r>
      <w:r>
        <w:rPr>
          <w:bCs/>
          <w:b/>
        </w:rPr>
        <w:t xml:space="preserve">United Kingdom Birmingham</w:t>
      </w:r>
      <w:r>
        <w:t xml:space="preserve">, a city renowned for its diverse population and robust healthcare infrastructure, orthodontists play a pivotal role in addressing both aesthetic and functional dental concerns. This abstract academic document explores the multifaceted contributions of orthodontists in Birmingham, emphasizing their clinical expertise, technological advancements, and societal impact within this dynamic urban environment.</w:t>
      </w:r>
    </w:p>
    <w:bookmarkEnd w:id="20"/>
    <w:bookmarkStart w:id="21" w:name="Xd2423382d7272ead2580fa842d0c11c69de6b6d"/>
    <w:p>
      <w:pPr>
        <w:pStyle w:val="Heading2"/>
      </w:pPr>
      <w:r>
        <w:t xml:space="preserve">Scope of Practice for Orthodontists in Birmingham</w:t>
      </w:r>
    </w:p>
    <w:p>
      <w:pPr>
        <w:pStyle w:val="FirstParagraph"/>
      </w:pPr>
      <w:r>
        <w:t xml:space="preserve">In</w:t>
      </w:r>
      <w:r>
        <w:t xml:space="preserve"> </w:t>
      </w:r>
      <w:r>
        <w:rPr>
          <w:bCs/>
          <w:b/>
        </w:rPr>
        <w:t xml:space="preserve">United Kingdom Birmingham</w:t>
      </w:r>
      <w:r>
        <w:t xml:space="preserve">, orthodontists are licensed dental professionals who specialize in aligning teeth and jaws to improve oral health, facial aesthetics, and overall quality of life. Their work extends beyond cosmetic corrections; they address issues such as malocclusion (misalignment of the bite), overcrowding, gaps between teeth, and skeletal discrepancies that may affect chewing efficiency or speech. Birmingham’s orthodontists often collaborate with general dentists, maxillofacial surgeons, and pediatric specialists to provide comprehensive care tailored to patients of all ages.</w:t>
      </w:r>
    </w:p>
    <w:p>
      <w:pPr>
        <w:pStyle w:val="BodyText"/>
      </w:pPr>
      <w:r>
        <w:t xml:space="preserve">The demand for orthodontic services in Birmingham has grown substantially due to increased public awareness of the benefits of early intervention. For instance, the city’s diverse demographic—comprising a mix of long-term residents and international migrants—has led to a surge in cases involving cross-cultural dental practices and multilingual patient consultations. Orthodontists must navigate these complexities while adhering to the UK’s National Health Service (NHS) guidelines, which prioritize equitable access to care.</w:t>
      </w:r>
    </w:p>
    <w:bookmarkEnd w:id="21"/>
    <w:bookmarkStart w:id="22" w:name="X4527d3b3f94b9d32957207aafeea6e1e4572a2e"/>
    <w:p>
      <w:pPr>
        <w:pStyle w:val="Heading2"/>
      </w:pPr>
      <w:r>
        <w:t xml:space="preserve">Challenges Faced by Orthodontists in Birmingham</w:t>
      </w:r>
    </w:p>
    <w:p>
      <w:pPr>
        <w:pStyle w:val="FirstParagraph"/>
      </w:pPr>
      <w:r>
        <w:t xml:space="preserve">Despite their critical role, orthodontists in Birmingham face several challenges. One primary issue is the high demand for services, particularly among children and adolescents, which often results in long waiting lists for NHS-funded treatments. Private practices must also contend with the financial burden of advanced technologies and equipment required to deliver high-quality care.</w:t>
      </w:r>
    </w:p>
    <w:p>
      <w:pPr>
        <w:pStyle w:val="BodyText"/>
      </w:pPr>
      <w:r>
        <w:t xml:space="preserve">Socioeconomic disparities further complicate service delivery. While Birmingham’s affluent areas may have access to cutting-edge orthodontic clinics, underserved communities struggle with limited availability of both NHS and private options. This disparity underscores the need for targeted public health initiatives to ensure that all residents—regardless of income or background—can access orthodontic care.</w:t>
      </w:r>
    </w:p>
    <w:bookmarkEnd w:id="22"/>
    <w:bookmarkStart w:id="23" w:name="X1e361e88ef903f66785e0f437e7e52d60e6211c"/>
    <w:p>
      <w:pPr>
        <w:pStyle w:val="Heading2"/>
      </w:pPr>
      <w:r>
        <w:t xml:space="preserve">Technological Advancements in Birmingham’s Orthodontic Sector</w:t>
      </w:r>
    </w:p>
    <w:p>
      <w:pPr>
        <w:pStyle w:val="FirstParagraph"/>
      </w:pPr>
      <w:r>
        <w:t xml:space="preserve">Birmingham has emerged as a hub for innovation in orthodontics, driven by the integration of advanced technologies. Modern orthodontists in the city utilize digital imaging, 3D scanning, and computer-aided design (CAD) to create precise treatment plans. For example, tools like iTero scanners allow for virtual impressions of patients’ teeth, reducing the need for traditional molds and improving patient comfort.</w:t>
      </w:r>
    </w:p>
    <w:p>
      <w:pPr>
        <w:pStyle w:val="BodyText"/>
      </w:pPr>
      <w:r>
        <w:t xml:space="preserve">Furthermore, the adoption of clear aligners such as Invisalign has transformed the landscape of orthodontic care in Birmingham. These removable appliances offer a discreet alternative to traditional braces, appealing to adults and teenagers who prioritize aesthetics. Orthodontists in the city have also embraced AI-driven diagnostic tools to analyze patient data and predict treatment outcomes with greater accuracy.</w:t>
      </w:r>
    </w:p>
    <w:bookmarkEnd w:id="23"/>
    <w:bookmarkStart w:id="24" w:name="X92003baf43bd19247d1f9f5cb42790fbb0581ba"/>
    <w:p>
      <w:pPr>
        <w:pStyle w:val="Heading2"/>
      </w:pPr>
      <w:r>
        <w:t xml:space="preserve">Education and Training for Orthodontists in Birmingham</w:t>
      </w:r>
    </w:p>
    <w:p>
      <w:pPr>
        <w:pStyle w:val="FirstParagraph"/>
      </w:pPr>
      <w:r>
        <w:t xml:space="preserve">Becoming an orthodontist requires rigorous education, including a bachelor’s degree, dental school training, and specialized postgraduate study. In the</w:t>
      </w:r>
      <w:r>
        <w:t xml:space="preserve"> </w:t>
      </w:r>
      <w:r>
        <w:rPr>
          <w:bCs/>
          <w:b/>
        </w:rPr>
        <w:t xml:space="preserve">United Kingdom Birmingham</w:t>
      </w:r>
      <w:r>
        <w:t xml:space="preserve">, aspiring orthodontists often pursue their foundation degrees at institutions like the University of Birmingham or Queen’s University Belfast before completing specialist training in orthodontics through the Royal College of Surgeons of Edinburgh.</w:t>
      </w:r>
    </w:p>
    <w:p>
      <w:pPr>
        <w:pStyle w:val="BodyText"/>
      </w:pPr>
      <w:r>
        <w:t xml:space="preserve">The UK’s dental education system emphasizes clinical excellence, research, and ethical practice. Orthodontists in Birmingham frequently participate in continuing professional development (CPD) programs to stay updated on the latest advancements in their field. This commitment to lifelong learning ensures that practitioners can address emerging challenges, such as the rise of orthodontic issues linked to modern diets and lifestyle habits.</w:t>
      </w:r>
    </w:p>
    <w:bookmarkEnd w:id="24"/>
    <w:bookmarkStart w:id="25" w:name="X7c063c010fd6311900a72304731d150bf0102b0"/>
    <w:p>
      <w:pPr>
        <w:pStyle w:val="Heading2"/>
      </w:pPr>
      <w:r>
        <w:t xml:space="preserve">Public Health Impact of Orthodontists in Birmingham</w:t>
      </w:r>
    </w:p>
    <w:p>
      <w:pPr>
        <w:pStyle w:val="FirstParagraph"/>
      </w:pPr>
      <w:r>
        <w:t xml:space="preserve">The work of orthodontists has a profound impact on public health in Birmingham. Properly aligned teeth and jaws reduce the risk of dental caries, periodontal disease, and temporomandibular joint (TMJ) disorders. By addressing these issues early, orthodontists contribute to the city’s broader healthcare goals of reducing long-term medical costs and improving patient well-being.</w:t>
      </w:r>
    </w:p>
    <w:p>
      <w:pPr>
        <w:pStyle w:val="BodyText"/>
      </w:pPr>
      <w:r>
        <w:t xml:space="preserve">Local authorities in Birmingham have also recognized the importance of orthodontic care in fostering social equity. Initiatives such as subsidized treatment programs for low-income families and partnerships between NHS trusts and private clinics aim to bridge gaps in access. These efforts align with the city’s vision of creating a healthier, more inclusive community.</w:t>
      </w:r>
    </w:p>
    <w:bookmarkEnd w:id="25"/>
    <w:bookmarkStart w:id="26" w:name="X21241e438095081d2b5c249bcd0fa1de84d0ef3"/>
    <w:p>
      <w:pPr>
        <w:pStyle w:val="Heading2"/>
      </w:pPr>
      <w:r>
        <w:t xml:space="preserve">Future Prospects for Orthodontists in Birmingham</w:t>
      </w:r>
    </w:p>
    <w:p>
      <w:pPr>
        <w:pStyle w:val="FirstParagraph"/>
      </w:pPr>
      <w:r>
        <w:t xml:space="preserve">Looking ahead, orthodontists in</w:t>
      </w:r>
      <w:r>
        <w:t xml:space="preserve"> </w:t>
      </w:r>
      <w:r>
        <w:rPr>
          <w:bCs/>
          <w:b/>
        </w:rPr>
        <w:t xml:space="preserve">United Kingdom Birmingham</w:t>
      </w:r>
      <w:r>
        <w:t xml:space="preserve"> </w:t>
      </w:r>
      <w:r>
        <w:t xml:space="preserve">are poised to play an even greater role in shaping the future of dental healthcare. Emerging trends such as minimally invasive procedures, regenerative medicine, and teleorthodontics (remote monitoring of patients via digital platforms) are likely to redefine the profession. Birmingham’s academic institutions and research centers will continue to drive innovation in these areas.</w:t>
      </w:r>
    </w:p>
    <w:p>
      <w:pPr>
        <w:pStyle w:val="BodyText"/>
      </w:pPr>
      <w:r>
        <w:t xml:space="preserve">As global populations become more health-conscious, the demand for orthodontic services is expected to rise. Orthodontists in Birmingham must remain adaptable, embracing new technologies while advocating for policies that ensure equitable access to care. This dual focus on innovation and inclusivity will determine the profession’s success in the coming decades.</w:t>
      </w:r>
    </w:p>
    <w:bookmarkEnd w:id="26"/>
    <w:bookmarkStart w:id="27" w:name="conclusion"/>
    <w:p>
      <w:pPr>
        <w:pStyle w:val="Heading2"/>
      </w:pPr>
      <w:r>
        <w:t xml:space="preserve">Conclusion</w:t>
      </w:r>
    </w:p>
    <w:p>
      <w:pPr>
        <w:pStyle w:val="FirstParagraph"/>
      </w:pPr>
      <w:r>
        <w:t xml:space="preserve">In summary, orthodontists are indispensable to the healthcare ecosystem of</w:t>
      </w:r>
      <w:r>
        <w:t xml:space="preserve"> </w:t>
      </w:r>
      <w:r>
        <w:rPr>
          <w:bCs/>
          <w:b/>
        </w:rPr>
        <w:t xml:space="preserve">United Kingdom Birmingham</w:t>
      </w:r>
      <w:r>
        <w:t xml:space="preserve">. Their work not only enhances individual patients’ quality of life but also contributes to the city’s reputation as a leader in medical and dental innovation. By addressing current challenges and leveraging emerging technologies, orthodontists will continue to shape the future of oral health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United Kingdom Birmingham</dc:title>
  <dc:creator/>
  <dc:language>en</dc:language>
  <cp:keywords/>
  <dcterms:created xsi:type="dcterms:W3CDTF">2026-07-23T13:40:49Z</dcterms:created>
  <dcterms:modified xsi:type="dcterms:W3CDTF">2026-07-23T13:40:49Z</dcterms:modified>
</cp:coreProperties>
</file>

<file path=docProps/custom.xml><?xml version="1.0" encoding="utf-8"?>
<Properties xmlns="http://schemas.openxmlformats.org/officeDocument/2006/custom-properties" xmlns:vt="http://schemas.openxmlformats.org/officeDocument/2006/docPropsVTypes"/>
</file>