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603dbc73cce74999e7cde7b31a59b088b7eeaf0"/>
    <w:p>
      <w:pPr>
        <w:pStyle w:val="Heading1"/>
      </w:pPr>
      <w:r>
        <w:t xml:space="preserve">Abstract Academic: The Role of an Orthodontist in United States Chicago</w:t>
      </w:r>
    </w:p>
    <w:p>
      <w:pPr>
        <w:pStyle w:val="FirstParagraph"/>
      </w:pPr>
      <w:r>
        <w:t xml:space="preserve">In the context of academic discourse, the role of an orthodontist within the United States, specifically within the vibrant urban landscape of Chicago, represents a multifaceted intersection of clinical expertise, technological innovation, and community healthcare needs. This abstract academic document aims to explore the significance of orthodontic specialization in Chicago’s diverse population, emphasizing its relevance to both local and national dental health paradigms. By examining the historical development of orthodontic practice in Chicago, contemporary challenges faced by orthodontists, and emerging trends shaping the field, this analysis underscores how an orthodontist contributes uniquely to public health outcomes within the United States. Furthermore, it highlights the cultural and socioeconomic factors that distinguish Chicago as a hub for advanced orthodontic care in North America.</w:t>
      </w:r>
    </w:p>
    <w:bookmarkStart w:id="20" w:name="Xc72fb43aa03bfc945697b9192610c67221f3007"/>
    <w:p>
      <w:pPr>
        <w:pStyle w:val="Heading2"/>
      </w:pPr>
      <w:r>
        <w:t xml:space="preserve">Historical Context of Orthodontics in Chicago</w:t>
      </w:r>
    </w:p>
    <w:p>
      <w:pPr>
        <w:pStyle w:val="FirstParagraph"/>
      </w:pPr>
      <w:r>
        <w:t xml:space="preserve">The evolution of orthodontics as a specialized field of dentistry is deeply intertwined with the growth of urban centers like Chicago, which has long served as a nexus for medical and scientific innovation. By the mid-20th century, Chicago had established itself as a leading city for dental education and practice. Institutions such as the University of Illinois at Chicago College of Dentistry played pivotal roles in formalizing orthodontic training, producing generations of specialists who would go on to define modern orthodontic standards across the United States. The historical development of orthodontic techniques—ranging from early mechanical appliances to contemporary digital imaging systems—reflects the city’s commitment to advancing dental science while addressing the unique needs of its diverse population.</w:t>
      </w:r>
    </w:p>
    <w:p>
      <w:pPr>
        <w:pStyle w:val="BodyText"/>
      </w:pPr>
      <w:r>
        <w:t xml:space="preserve">In Chicago, where cultural diversity is a defining characteristic, orthodontists have historically adapted their approaches to cater to patients from various backgrounds. This adaptability has been crucial in ensuring equitable access to care for communities with varying socioeconomic statuses, languages, and oral health challenges. The city’s role as a melting pot of cultures has necessitated the integration of culturally sensitive practices into orthodontic treatment plans, a trend that continues to shape the profession today.</w:t>
      </w:r>
    </w:p>
    <w:bookmarkEnd w:id="20"/>
    <w:bookmarkStart w:id="21" w:name="X6cb20a8a5f487a13fe65a447bcb15a2b0c699b5"/>
    <w:p>
      <w:pPr>
        <w:pStyle w:val="Heading2"/>
      </w:pPr>
      <w:r>
        <w:t xml:space="preserve">Contemporary Practices and Innovations in Orthodontics</w:t>
      </w:r>
    </w:p>
    <w:p>
      <w:pPr>
        <w:pStyle w:val="FirstParagraph"/>
      </w:pPr>
      <w:r>
        <w:t xml:space="preserve">Today, an orthodontist in Chicago operates within a dynamic environment characterized by rapid technological advancements and evolving patient expectations. The adoption of digital tools such as 3D imaging, intraoral scanners, and computer-aided design (CAD) software has revolutionized treatment planning and patient communication. These innovations enable orthodontists to provide more precise diagnoses, customize treatment protocols, and enhance aesthetic outcomes—factors that are particularly important in a city like Chicago, where cosmetic dentistry is increasingly sought after.</w:t>
      </w:r>
    </w:p>
    <w:p>
      <w:pPr>
        <w:pStyle w:val="BodyText"/>
      </w:pPr>
      <w:r>
        <w:t xml:space="preserve">Moreover, the integration of interdisciplinary collaboration is a hallmark of modern orthodontic practice in Chicago. Orthodontists frequently work alongside pediatric dentists, oral surgeons, and prosthodontists to address complex cases involving malocclusion, facial asymmetry, or congenital dental anomalies. This collaborative approach aligns with the broader healthcare ethos of the United States, where multidisciplinary care is prioritized to achieve holistic patient outcomes.</w:t>
      </w:r>
    </w:p>
    <w:p>
      <w:pPr>
        <w:pStyle w:val="BodyText"/>
      </w:pPr>
      <w:r>
        <w:t xml:space="preserve">Chicago’s orthodontic community has also been at the forefront of research initiatives aimed at improving treatment efficacy and patient comfort. For instance, studies conducted by institutions such as Loyola University Chicago Stritch School of Medicine have explored the use of clear aligners in adult populations, highlighting the city’s role as a pioneer in adapting orthodontic solutions to meet the needs of an aging demographic.</w:t>
      </w:r>
    </w:p>
    <w:bookmarkEnd w:id="21"/>
    <w:bookmarkStart w:id="22" w:name="X94a40ff2783a754d77c3461be79759cd5cbf2b9"/>
    <w:p>
      <w:pPr>
        <w:pStyle w:val="Heading2"/>
      </w:pPr>
      <w:r>
        <w:t xml:space="preserve">Challenges and Opportunities in Chicago Orthodontics</w:t>
      </w:r>
    </w:p>
    <w:p>
      <w:pPr>
        <w:pStyle w:val="FirstParagraph"/>
      </w:pPr>
      <w:r>
        <w:t xml:space="preserve">Despite its advancements, the practice of orthodontics in Chicago is not without challenges. One significant issue is the disparity in access to care between affluent neighborhoods and underserved communities. While private practices in areas like Lakeview or Lincoln Park often offer cutting-edge treatments, lower-income districts may lack the infrastructure or financial resources to support comprehensive orthodontic services. This disparity underscores the critical need for community-based initiatives, such as dental health outreach programs and subsidized treatment options, which have been championed by local orthodontic associations.</w:t>
      </w:r>
    </w:p>
    <w:p>
      <w:pPr>
        <w:pStyle w:val="BodyText"/>
      </w:pPr>
      <w:r>
        <w:t xml:space="preserve">Another challenge is the rising cost of orthodontic care in a city with high living expenses. Patients in Chicago often face substantial financial burdens when considering treatments such as braces or aligners. However, the emergence of insurance plans tailored to orthodontic services and payment plans offered by private practices have begun to mitigate this issue, reflecting a broader trend across the United States toward making specialized care more accessible.</w:t>
      </w:r>
    </w:p>
    <w:p>
      <w:pPr>
        <w:pStyle w:val="BodyText"/>
      </w:pPr>
      <w:r>
        <w:t xml:space="preserve">At the same time, Chicago presents unique opportunities for orthodontists. The city’s strong academic institutions provide a fertile ground for professional development and research. Additionally, its proximity to major metropolitan areas like Milwaukee and Detroit fosters collaboration with regional dental networks, enhancing the exchange of knowledge and best practices within the field.</w:t>
      </w:r>
    </w:p>
    <w:bookmarkEnd w:id="22"/>
    <w:bookmarkStart w:id="23" w:name="X93b776e9a9a6813e8c6d94aa78d514548d68a30"/>
    <w:p>
      <w:pPr>
        <w:pStyle w:val="Heading2"/>
      </w:pPr>
      <w:r>
        <w:t xml:space="preserve">Future Directions for Orthodontics in Chicago</w:t>
      </w:r>
    </w:p>
    <w:p>
      <w:pPr>
        <w:pStyle w:val="FirstParagraph"/>
      </w:pPr>
      <w:r>
        <w:t xml:space="preserve">Looking ahead, the role of an orthodontist in Chicago is poised to evolve further as new technologies and societal trends reshape healthcare delivery. Artificial intelligence (AI) applications, such as predictive modeling for treatment outcomes and automated diagnostic tools, are likely to become more prevalent. These advancements will enable orthodontists to deliver even more personalized care while reducing the time required for complex cases.</w:t>
      </w:r>
    </w:p>
    <w:p>
      <w:pPr>
        <w:pStyle w:val="BodyText"/>
      </w:pPr>
      <w:r>
        <w:t xml:space="preserve">Additionally, the increasing emphasis on preventive dentistry in the United States is expected to influence orthodontic practice in Chicago. Orthodontists may focus more on early intervention strategies, such as interceptive orthodontics for children, to prevent severe malocclusions and reduce long-term treatment costs. This shift aligns with national public health goals aimed at improving oral health outcomes through proactive care.</w:t>
      </w:r>
    </w:p>
    <w:p>
      <w:pPr>
        <w:pStyle w:val="BodyText"/>
      </w:pPr>
      <w:r>
        <w:t xml:space="preserve">As the United States continues to prioritize healthcare equity, Chicago’s orthodontic community has a unique responsibility to lead in addressing disparities within its own city. By leveraging its academic and clinical resources, orthodontists can play a pivotal role in shaping policies that ensure access to quality care for all residents, regardless of socioeconomic status or geographic location.</w:t>
      </w:r>
    </w:p>
    <w:bookmarkEnd w:id="23"/>
    <w:bookmarkStart w:id="24" w:name="conclusion"/>
    <w:p>
      <w:pPr>
        <w:pStyle w:val="Heading2"/>
      </w:pPr>
      <w:r>
        <w:t xml:space="preserve">Conclusion</w:t>
      </w:r>
    </w:p>
    <w:p>
      <w:pPr>
        <w:pStyle w:val="FirstParagraph"/>
      </w:pPr>
      <w:r>
        <w:t xml:space="preserve">In conclusion, the work of an orthodontist in the United States Chicago is emblematic of the intersection between clinical innovation and community service. As a hub for dental education and research, Chicago has long been at the forefront of advancing orthodontic science while addressing the diverse needs of its population. The challenges faced by orthodontists in this city—ranging from financial barriers to disparities in access—highlight the importance of systemic solutions to ensure equitable care. At the same time, opportunities for technological integration and interdisciplinary collaboration offer a vision of a future where orthodontic practice continues to thrive as an essential component of both individual and public health.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Orthodontist in United States Chicago</dc:title>
  <dc:creator/>
  <dc:language>en</dc:language>
  <cp:keywords/>
  <dcterms:created xsi:type="dcterms:W3CDTF">2026-07-23T20:55:47Z</dcterms:created>
  <dcterms:modified xsi:type="dcterms:W3CDTF">2026-07-23T20:55:47Z</dcterms:modified>
</cp:coreProperties>
</file>

<file path=docProps/custom.xml><?xml version="1.0" encoding="utf-8"?>
<Properties xmlns="http://schemas.openxmlformats.org/officeDocument/2006/custom-properties" xmlns:vt="http://schemas.openxmlformats.org/officeDocument/2006/docPropsVTypes"/>
</file>