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The</w:t>
      </w:r>
      <w:r>
        <w:t xml:space="preserve"> </w:t>
      </w:r>
      <w:r>
        <w:t xml:space="preserve">Role</w:t>
      </w:r>
      <w:r>
        <w:t xml:space="preserve"> </w:t>
      </w:r>
      <w:r>
        <w:t xml:space="preserve">of</w:t>
      </w:r>
      <w:r>
        <w:t xml:space="preserve"> </w:t>
      </w:r>
      <w:r>
        <w:t xml:space="preserve">Orthodontists</w:t>
      </w:r>
      <w:r>
        <w:t xml:space="preserve"> </w:t>
      </w:r>
      <w:r>
        <w:t xml:space="preserve">in</w:t>
      </w:r>
      <w:r>
        <w:t xml:space="preserve"> </w:t>
      </w:r>
      <w:r>
        <w:t xml:space="preserve">United</w:t>
      </w:r>
      <w:r>
        <w:t xml:space="preserve"> </w:t>
      </w:r>
      <w:r>
        <w:t xml:space="preserve">States</w:t>
      </w:r>
      <w:r>
        <w:t xml:space="preserve"> </w:t>
      </w:r>
      <w:r>
        <w:t xml:space="preserve">Houston</w:t>
      </w:r>
    </w:p>
    <w:p>
      <w:pPr>
        <w:pStyle w:val="FirstParagraph"/>
      </w:pPr>
      <w:r>
        <w:t xml:space="preserve">```html</w:t>
      </w:r>
    </w:p>
    <w:bookmarkStart w:id="26" w:name="X9d4c390c8ffb73a04f1698296d33405a4c787db"/>
    <w:p>
      <w:pPr>
        <w:pStyle w:val="Heading1"/>
      </w:pPr>
      <w:r>
        <w:t xml:space="preserve">Abstract Academic: The Role of Orthodontists in the United States Houston</w:t>
      </w:r>
    </w:p>
    <w:p>
      <w:pPr>
        <w:pStyle w:val="FirstParagraph"/>
      </w:pPr>
      <w:r>
        <w:rPr>
          <w:bCs/>
          <w:b/>
        </w:rPr>
        <w:t xml:space="preserve">Keywords:</w:t>
      </w:r>
      <w:r>
        <w:t xml:space="preserve"> </w:t>
      </w:r>
      <w:r>
        <w:t xml:space="preserve">Orthodontist, United States Houston, Academic Abstract, Dental Care.</w:t>
      </w:r>
    </w:p>
    <w:bookmarkStart w:id="20" w:name="introduction"/>
    <w:p>
      <w:pPr>
        <w:pStyle w:val="Heading2"/>
      </w:pPr>
      <w:r>
        <w:t xml:space="preserve">Introduction</w:t>
      </w:r>
    </w:p>
    <w:p>
      <w:pPr>
        <w:pStyle w:val="FirstParagraph"/>
      </w:pPr>
      <w:r>
        <w:t xml:space="preserve">The field of orthodontics has evolved significantly over the past few decades, becoming an integral component of modern dental care. In the context of the United States Houston—a major metropolitan area in Texas—orthodontists play a pivotal role in addressing both aesthetic and functional dental issues among patients of all ages. This academic abstract explores the multifaceted contributions of orthodontists in Houston, emphasizing their professional responsibilities, challenges, and opportunities within this dynamic healthcare environment.</w:t>
      </w:r>
    </w:p>
    <w:p>
      <w:pPr>
        <w:pStyle w:val="BodyText"/>
      </w:pPr>
      <w:r>
        <w:t xml:space="preserve">Houston, as one of the largest cities in the United States, is home to a diverse population with varied orthodontic needs. The city’s demographic profile includes a growing number of families seeking comprehensive dental care for children and adults alike. This demand has necessitated a robust network of orthodontists who are not only skilled in traditional braces and aligners but also equipped to handle emerging technologies such as digital imaging, 3D printing, and virtual treatment planning. The academic relevance of this study lies in its ability to contextualize the role of orthodontists within a specific geographic and cultural framework, providing insights into how their practice adapts to local healthcare dynamics.</w:t>
      </w:r>
    </w:p>
    <w:bookmarkEnd w:id="20"/>
    <w:bookmarkStart w:id="21" w:name="X7679f4cc841018abda5b3c13589dc0895fd7ecc"/>
    <w:p>
      <w:pPr>
        <w:pStyle w:val="Heading2"/>
      </w:pPr>
      <w:r>
        <w:t xml:space="preserve">The Scope of Orthodontic Practice in United States Houston</w:t>
      </w:r>
    </w:p>
    <w:p>
      <w:pPr>
        <w:pStyle w:val="FirstParagraph"/>
      </w:pPr>
      <w:r>
        <w:t xml:space="preserve">Orthodontists in Houston are licensed dental specialists who focus on diagnosing, preventing, and correcting malocclusions (misaligned teeth and jaws). Their work extends beyond cosmetic improvements to address issues that impact overall oral health, such as difficulty chewing, speech impediments, and increased risk of tooth decay due to poor alignment. In the United States Houston healthcare system, orthodontists often collaborate with general dentists, pediatricians, and surgeons to ensure holistic patient care.</w:t>
      </w:r>
    </w:p>
    <w:p>
      <w:pPr>
        <w:pStyle w:val="BodyText"/>
      </w:pPr>
      <w:r>
        <w:t xml:space="preserve">The academic study of orthodontics requires rigorous training beyond dental school. Prospective orthodontists in Houston typically complete a two- to three-year residency program accredited by the American Dental Association (ADA). These programs emphasize advanced clinical techniques, research methodologies, and ethical considerations. The city’s proximity to prestigious institutions such as Texas A&amp;M University College of Dentistry and the University of Houston has further solidified its reputation as a hub for orthodontic education and innovation.</w:t>
      </w:r>
    </w:p>
    <w:bookmarkEnd w:id="21"/>
    <w:bookmarkStart w:id="22" w:name="X3bf3e20030ebcd6164ffaeb449d82c74f35088b"/>
    <w:p>
      <w:pPr>
        <w:pStyle w:val="Heading2"/>
      </w:pPr>
      <w:r>
        <w:t xml:space="preserve">Challenges Faced by Orthodontists in United States Houston</w:t>
      </w:r>
    </w:p>
    <w:p>
      <w:pPr>
        <w:pStyle w:val="FirstParagraph"/>
      </w:pPr>
      <w:r>
        <w:t xml:space="preserve">Despite their critical role, orthodontists in Houston face several challenges that shape their professional landscape. One of the most pressing issues is the increasing demand for early intervention treatments among pediatric patients. As awareness of orthodontic care grows, parents are seeking consultations at younger ages, requiring orthodontists to balance preventive care with more complex cases. Additionally, the rising cost of orthodontic procedures—such as clear aligners and lingual braces—has led to heightened scrutiny over insurance coverage and affordability for low-income families in the Houston area.</w:t>
      </w:r>
    </w:p>
    <w:p>
      <w:pPr>
        <w:pStyle w:val="BodyText"/>
      </w:pPr>
      <w:r>
        <w:t xml:space="preserve">Another significant challenge is the integration of technology into practice. While advancements like intraoral scanners and artificial intelligence-driven diagnostics have revolutionized orthodontic care, their adoption requires substantial financial investment. Smaller private practices in Houston may struggle to keep pace with these innovations, creating disparities in the quality of care available across different neighborhoods.</w:t>
      </w:r>
    </w:p>
    <w:bookmarkEnd w:id="22"/>
    <w:bookmarkStart w:id="23" w:name="opportunities-for-growth-and-innovation"/>
    <w:p>
      <w:pPr>
        <w:pStyle w:val="Heading2"/>
      </w:pPr>
      <w:r>
        <w:t xml:space="preserve">Opportunities for Growth and Innovation</w:t>
      </w:r>
    </w:p>
    <w:p>
      <w:pPr>
        <w:pStyle w:val="FirstParagraph"/>
      </w:pPr>
      <w:r>
        <w:t xml:space="preserve">Despite these challenges, the orthodontic landscape in Houston is ripe for growth and innovation. The city’s diverse population presents unique opportunities to study cultural influences on dental health behaviors, which can inform more inclusive treatment approaches. Furthermore, Houston’s status as a medical and scientific hub—home to institutions like the Texas Medical Center—has fostered interdisciplinary collaborations between orthodontists and specialists in fields such as genetics, biomechanics, and public health.</w:t>
      </w:r>
    </w:p>
    <w:p>
      <w:pPr>
        <w:pStyle w:val="BodyText"/>
      </w:pPr>
      <w:r>
        <w:t xml:space="preserve">Academic research conducted by orthodontists in Houston has also contributed to global advancements. For instance, studies on the long-term effects of early orthodontic intervention in children with congenital conditions have been published in peer-reviewed journals, highlighting the city’s role as a leader in clinical research. These contributions underscore the importance of maintaining academic rigor and continuous education within the field.</w:t>
      </w:r>
    </w:p>
    <w:bookmarkEnd w:id="23"/>
    <w:bookmarkStart w:id="24" w:name="Xc1c6073a1383f89f2122408e205732dd6eb14b0"/>
    <w:p>
      <w:pPr>
        <w:pStyle w:val="Heading2"/>
      </w:pPr>
      <w:r>
        <w:t xml:space="preserve">Educational Institutions and Professional Development</w:t>
      </w:r>
    </w:p>
    <w:p>
      <w:pPr>
        <w:pStyle w:val="FirstParagraph"/>
      </w:pPr>
      <w:r>
        <w:t xml:space="preserve">The United States Houston offers numerous educational resources to support orthodontists in their professional development. Local dental schools, such as the University of Texas Health Science Center at Houston (UTHealth), provide continuing education programs focused on cutting-edge orthodontic techniques. These programs are essential for practitioners seeking to stay abreast of advancements like cone-beam computed tomography (CBCT) and computer-aided design/computer-aided manufacturing (CAD/CAM) technologies.</w:t>
      </w:r>
    </w:p>
    <w:p>
      <w:pPr>
        <w:pStyle w:val="BodyText"/>
      </w:pPr>
      <w:r>
        <w:t xml:space="preserve">Professional organizations such as the Houston Dental Society and the American Association of Orthodontists (AAO) also play a vital role in fostering collaboration among orthodontists. These groups organize workshops, conferences, and mentorship programs that encourage knowledge-sharing and networking within the community. Such initiatives are critical for addressing regional challenges and promoting excellence in patient care.</w:t>
      </w:r>
    </w:p>
    <w:bookmarkEnd w:id="24"/>
    <w:bookmarkStart w:id="25" w:name="conclusion"/>
    <w:p>
      <w:pPr>
        <w:pStyle w:val="Heading2"/>
      </w:pPr>
      <w:r>
        <w:t xml:space="preserve">Conclusion</w:t>
      </w:r>
    </w:p>
    <w:p>
      <w:pPr>
        <w:pStyle w:val="FirstParagraph"/>
      </w:pPr>
      <w:r>
        <w:t xml:space="preserve">In conclusion, orthodontists in the United States Houston are at the forefront of a field that combines clinical expertise with technological innovation. Their work not only improves individual oral health but also contributes to broader public health goals by reducing dental disparities and promoting preventive care. As Houston continues to grow and evolve, the role of orthodontists will remain central to ensuring accessible, high-quality dental services for all residents. This academic abstract underscores the need for ongoing research, interdisciplinary collaboration, and community engagement in shaping the future of orthodontic practice in this dynamic city.</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The Role of Orthodontists in United States Houston</dc:title>
  <dc:creator/>
  <dc:language>en</dc:language>
  <cp:keywords/>
  <dcterms:created xsi:type="dcterms:W3CDTF">2026-07-23T13:17:37Z</dcterms:created>
  <dcterms:modified xsi:type="dcterms:W3CDTF">2026-07-23T13:17:37Z</dcterms:modified>
</cp:coreProperties>
</file>

<file path=docProps/custom.xml><?xml version="1.0" encoding="utf-8"?>
<Properties xmlns="http://schemas.openxmlformats.org/officeDocument/2006/custom-properties" xmlns:vt="http://schemas.openxmlformats.org/officeDocument/2006/docPropsVTypes"/>
</file>