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f5a9d74d0423b7ac633dd11cbc13188e2c837c7"/>
    <w:p>
      <w:pPr>
        <w:pStyle w:val="Heading1"/>
      </w:pPr>
      <w:r>
        <w:t xml:space="preserve">Abstract Academic Document: The Role of an Orthodontist in the United States, Los Angeles</w:t>
      </w:r>
    </w:p>
    <w:bookmarkStart w:id="20" w:name="abstract"/>
    <w:p>
      <w:pPr>
        <w:pStyle w:val="Heading2"/>
      </w:pPr>
      <w:r>
        <w:t xml:space="preserve">Abstract</w:t>
      </w:r>
    </w:p>
    <w:p>
      <w:pPr>
        <w:pStyle w:val="FirstParagraph"/>
      </w:pPr>
      <w:r>
        <w:t xml:space="preserve">The field of orthodontics has evolved significantly over the past century, becoming a critical subspecialty within dentistry. In the context of the United States, particularly in Los Angeles—a city known for its diverse population and advanced healthcare infrastructure—the role of an orthodontist is both multifaceted and essential. This academic abstract explores the responsibilities, challenges, and opportunities faced by orthodontists in Los Angeles, emphasizing their contributions to public health, aesthetics, and functional dentistry. By examining the unique sociocultural dynamics of Los Angeles combined with advancements in dental technology, this document highlights how orthodontists in this region are uniquely positioned to address both traditional and modern oral health concerns. The discussion includes an overview of educational requirements for orthodontists in the United States, ethical considerations, and the impact of cultural diversity on patient care. Ultimately, this abstract underscores the vital role of orthodontists in Los Angeles as they navigate a complex healthcare landscape while striving to improve the quality of life for their patients.</w:t>
      </w:r>
    </w:p>
    <w:bookmarkEnd w:id="20"/>
    <w:bookmarkStart w:id="21" w:name="introduction"/>
    <w:p>
      <w:pPr>
        <w:pStyle w:val="Heading2"/>
      </w:pPr>
      <w:r>
        <w:t xml:space="preserve">Introduction</w:t>
      </w:r>
    </w:p>
    <w:p>
      <w:pPr>
        <w:pStyle w:val="FirstParagraph"/>
      </w:pPr>
      <w:r>
        <w:t xml:space="preserve">The United States has long been a leader in dental innovation and specialized care, with Los Angeles emerging as a hub for cutting-edge orthodontic practices. As an orthodontist in this region, one must not only possess technical expertise but also adapt to the unique demands of a cosmopolitan city. Los Angeles is home to a vast and diverse population, including individuals from various ethnic backgrounds, socioeconomic statuses, and age groups. This diversity necessitates that orthodontists tailor their approaches to accommodate cultural preferences, linguistic barriers, and differing health priorities. Furthermore, the competitive nature of the healthcare market in Los Angeles means that orthodontists must remain at the forefront of technological advancements while maintaining a patient-centered philosophy.</w:t>
      </w:r>
    </w:p>
    <w:bookmarkEnd w:id="21"/>
    <w:bookmarkStart w:id="22" w:name="X788458c2bb3f2b8ffaf88a4533f30cc59e0fa5f"/>
    <w:p>
      <w:pPr>
        <w:pStyle w:val="Heading2"/>
      </w:pPr>
      <w:r>
        <w:t xml:space="preserve">The Scope of an Orthodontist’s Practice in Los Angeles</w:t>
      </w:r>
    </w:p>
    <w:p>
      <w:pPr>
        <w:pStyle w:val="FirstParagraph"/>
      </w:pPr>
      <w:r>
        <w:t xml:space="preserve">In Los Angeles, an orthodontist is responsible for diagnosing, preventing, and treating malocclusions (misaligned teeth and jaws) through various methods such as braces, clear aligners, retainers, and surgical interventions. The scope of practice extends beyond aesthetic improvements to include functional corrections that enhance speech, chewing efficiency, and overall oral health. Given the city’s population density and its reputation as a cultural epicenter, orthodontists often encounter a wide range of cases—from routine alignment adjustments to complex treatments for patients with cleft palates or craniofacial abnormalities.</w:t>
      </w:r>
    </w:p>
    <w:p>
      <w:pPr>
        <w:pStyle w:val="BodyText"/>
      </w:pPr>
      <w:r>
        <w:t xml:space="preserve">The demand for orthodontic services in Los Angeles is influenced by factors such as the growing emphasis on cosmetic dentistry and the increasing awareness of oral health’s connection to systemic well-being. Orthodontists in this region must also collaborate with other dental specialists, including periodontists, prosthodontists, and pediatric dentists, to provide comprehensive care. Additionally, they may work in academic institutions or private practices, contributing to both clinical practice and research.</w:t>
      </w:r>
    </w:p>
    <w:bookmarkEnd w:id="22"/>
    <w:bookmarkStart w:id="23" w:name="X3b433c66b9b3d4d6beda7a1e94446c807336804"/>
    <w:p>
      <w:pPr>
        <w:pStyle w:val="Heading2"/>
      </w:pPr>
      <w:r>
        <w:t xml:space="preserve">Challenges Faced by Orthodontists in Los Angeles</w:t>
      </w:r>
    </w:p>
    <w:p>
      <w:pPr>
        <w:pStyle w:val="FirstParagraph"/>
      </w:pPr>
      <w:r>
        <w:t xml:space="preserve">The dynamic environment of Los Angeles presents unique challenges for orthodontists. One major challenge is the need to balance high patient volumes with personalized care. In a city where residents often seek rapid, visible results, orthodontists must manage expectations while adhering to evidence-based treatment timelines. Another challenge is navigating the complexities of insurance systems and financial constraints that may limit access to care for underserved communities. The rise of telehealth and digital marketing has also forced orthodontists to adapt their practices to include virtual consultations, online patient education resources, and social media engagement.</w:t>
      </w:r>
    </w:p>
    <w:p>
      <w:pPr>
        <w:pStyle w:val="BodyText"/>
      </w:pPr>
      <w:r>
        <w:t xml:space="preserve">Cultural sensitivity is another critical area. Los Angeles’s multicultural population requires orthodontists to be proficient in addressing the specific needs of patients from different backgrounds. For example, certain cultural norms may influence preferences for traditional metal braces versus modern clear aligners or affect communication styles during patient interactions. Orthodontists must also consider socioeconomic factors, such as the cost of treatment and the availability of payment plans or community outreach programs.</w:t>
      </w:r>
    </w:p>
    <w:bookmarkEnd w:id="23"/>
    <w:bookmarkStart w:id="24" w:name="Xef54fafdca2b134497d2dc83e7cbfe27fadadb0"/>
    <w:p>
      <w:pPr>
        <w:pStyle w:val="Heading2"/>
      </w:pPr>
      <w:r>
        <w:t xml:space="preserve">Technological Advancements in Los Angeles Orthodontics</w:t>
      </w:r>
    </w:p>
    <w:p>
      <w:pPr>
        <w:pStyle w:val="FirstParagraph"/>
      </w:pPr>
      <w:r>
        <w:t xml:space="preserve">Los Angeles has been a pioneer in adopting advanced orthodontic technologies. Innovations such as 3D imaging, digital scanning, and computer-aided design/manufacturing (CAD/CAM) systems have revolutionized the field. For instance, the use of cone-beam computed tomography (CBCT) allows orthodontists to create precise diagnostic models, while clear aligner technologies like Invisalign offer patients discreet and removable treatment options. These advancements not only improve treatment outcomes but also enhance patient comfort and convenience.</w:t>
      </w:r>
    </w:p>
    <w:p>
      <w:pPr>
        <w:pStyle w:val="BodyText"/>
      </w:pPr>
      <w:r>
        <w:t xml:space="preserve">Moreover, Los Angeles-based orthodontic practices often integrate artificial intelligence (AI) tools for case planning, such as predictive software that simulates the progression of orthodontic treatments. These tools help clinicians make data-driven decisions and provide patients with visual representations of their expected results. Such technologies are particularly valuable in a city where patients may be more inclined to seek innovative and aesthetically driven solutions.</w:t>
      </w:r>
    </w:p>
    <w:bookmarkEnd w:id="24"/>
    <w:bookmarkStart w:id="25" w:name="Xd98f08d52874660f03f09845cb15f5d24dc2ea4"/>
    <w:p>
      <w:pPr>
        <w:pStyle w:val="Heading2"/>
      </w:pPr>
      <w:r>
        <w:t xml:space="preserve">Educational and Professional Requirements for Orthodontists in the United States</w:t>
      </w:r>
    </w:p>
    <w:p>
      <w:pPr>
        <w:pStyle w:val="FirstParagraph"/>
      </w:pPr>
      <w:r>
        <w:t xml:space="preserve">Becoming an orthodontist in the United States requires rigorous academic preparation. Aspiring orthodontists must first earn a Doctor of Dental Surgery (DDS) or Doctor of Medicine in Dentistry (DMD) degree, followed by a 2-3 year residency program specializing in orthodontics and dentofacial orthopedics. These programs are typically accredited by the Commission on Dental Accreditation (CODA) and emphasize clinical training, research methodology, and patient management skills.</w:t>
      </w:r>
    </w:p>
    <w:p>
      <w:pPr>
        <w:pStyle w:val="BodyText"/>
      </w:pPr>
      <w:r>
        <w:t xml:space="preserve">In Los Angeles, many orthodontists pursue additional certifications or fellowships to stay competitive. For example, some may complete specialized training in pediatric orthodontics or become members of prestigious organizations such as the American Association of Orthodontists (AAO). Continuing education is also a lifelong commitment, as advancements in technology and treatment protocols require orthodontists to remain informed and adaptable.</w:t>
      </w:r>
    </w:p>
    <w:bookmarkEnd w:id="25"/>
    <w:bookmarkStart w:id="26" w:name="X504da37a90b6d0637cc7b2c1ce1f3272403d729"/>
    <w:p>
      <w:pPr>
        <w:pStyle w:val="Heading2"/>
      </w:pPr>
      <w:r>
        <w:t xml:space="preserve">Ethical Considerations and Community Engagement</w:t>
      </w:r>
    </w:p>
    <w:p>
      <w:pPr>
        <w:pStyle w:val="FirstParagraph"/>
      </w:pPr>
      <w:r>
        <w:t xml:space="preserve">The ethical responsibilities of an orthodontist in Los Angeles extend beyond clinical excellence. Orthodontists must uphold the highest standards of patient confidentiality, informed consent, and equitable treatment. They are also encouraged to engage in community outreach programs, such as free screenings for underserved populations or partnerships with local schools to promote oral health education. In a city where social inequities persist, these initiatives play a crucial role in ensuring that orthodontic care is accessible to all residents.</w:t>
      </w:r>
    </w:p>
    <w:bookmarkEnd w:id="26"/>
    <w:bookmarkStart w:id="27" w:name="conclusion"/>
    <w:p>
      <w:pPr>
        <w:pStyle w:val="Heading2"/>
      </w:pPr>
      <w:r>
        <w:t xml:space="preserve">Conclusion</w:t>
      </w:r>
    </w:p>
    <w:p>
      <w:pPr>
        <w:pStyle w:val="FirstParagraph"/>
      </w:pPr>
      <w:r>
        <w:t xml:space="preserve">The role of an orthodontist in the United States, particularly in Los Angeles, is both demanding and rewarding. As the city continues to grow and evolve, so too must the practices of its orthodontists. By embracing technological innovation, addressing cultural diversity, and upholding ethical standards, orthodontists in Los Angeles are well-positioned to make significant contributions to public health while enhancing the smiles and lives of their patients. This document serves as a foundational overview for students, professionals, and policymakers seeking to understand the unique landscape of orthodontic care in one of America’s most influential urban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Orthodontist in United States Los Angeles</dc:title>
  <dc:creator/>
  <dc:language>en</dc:language>
  <cp:keywords/>
  <dcterms:created xsi:type="dcterms:W3CDTF">2026-07-24T05:49:48Z</dcterms:created>
  <dcterms:modified xsi:type="dcterms:W3CDTF">2026-07-24T05:49:48Z</dcterms:modified>
</cp:coreProperties>
</file>

<file path=docProps/custom.xml><?xml version="1.0" encoding="utf-8"?>
<Properties xmlns="http://schemas.openxmlformats.org/officeDocument/2006/custom-properties" xmlns:vt="http://schemas.openxmlformats.org/officeDocument/2006/docPropsVTypes"/>
</file>