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5f400958c9e5f97d4e3edf7b271450027178dfb"/>
    <w:p>
      <w:pPr>
        <w:pStyle w:val="Heading1"/>
      </w:pPr>
      <w:r>
        <w:t xml:space="preserve">Abstract Academic: The Role of Orthodontists in United States New York City</w:t>
      </w:r>
    </w:p>
    <w:p>
      <w:pPr>
        <w:pStyle w:val="FirstParagraph"/>
      </w:pPr>
      <w:r>
        <w:t xml:space="preserve">The field of orthodontics plays a critical role in the healthcare landscape of the United States, particularly within the dynamic and diverse urban environment of New York City. This academic abstract explores the significance, challenges, and opportunities associated with the practice of orthodontists in this metropolis, emphasizing its unique socio-cultural and economic context. With over 8 million residents spanning a wide range of ethnicities, socioeconomic backgrounds, and healthcare needs, New York City presents a multifaceted setting for orthodontic care. This document delves into the educational requirements for becoming an orthodontist in the United States, the evolving scope of their clinical practice in NYC, and the impact of technological advancements on patient outcomes. It also addresses ethical considerations and public health implications within this urban framework.</w:t>
      </w:r>
    </w:p>
    <w:bookmarkStart w:id="20" w:name="introduction"/>
    <w:p>
      <w:pPr>
        <w:pStyle w:val="Heading2"/>
      </w:pPr>
      <w:r>
        <w:t xml:space="preserve">Introduction</w:t>
      </w:r>
    </w:p>
    <w:p>
      <w:pPr>
        <w:pStyle w:val="FirstParagraph"/>
      </w:pPr>
      <w:r>
        <w:t xml:space="preserve">Orthodontists are dental specialists who focus on diagnosing, preventing, and treating malocclusions (improper alignment of teeth) and other craniofacial irregularities. In the United States, orthodontic care is integral to both aesthetic and functional dental health. New York City, as a global hub of innovation and cultural diversity, requires orthodontists to navigate a complex healthcare ecosystem that includes public and private sectors, community clinics, academic institutions, and multidisciplinary collaborations. This abstract examines how the role of an orthodontist in NYC intersects with these elements to meet the needs of a population characterized by high mobility, varying insurance coverage (including Medicaid and private plans), and disparities in access to care.</w:t>
      </w:r>
    </w:p>
    <w:bookmarkEnd w:id="20"/>
    <w:bookmarkStart w:id="21" w:name="X581d4a84475ca2b450e5890ea18b7d5016e958e"/>
    <w:p>
      <w:pPr>
        <w:pStyle w:val="Heading2"/>
      </w:pPr>
      <w:r>
        <w:t xml:space="preserve">Scope of Orthodontic Practice in New York City</w:t>
      </w:r>
    </w:p>
    <w:p>
      <w:pPr>
        <w:pStyle w:val="FirstParagraph"/>
      </w:pPr>
      <w:r>
        <w:t xml:space="preserve">The scope of orthodontic practice in NYC extends beyond traditional braces to include advanced treatments such as clear aligners, lingual braces, and orthognathic surgery. The city’s dense population and limited space for private practices have driven the rise of multidisciplinary dental centers that integrate orthodontics with other specialties like periodontics, prosthodontics, and oral surgery. Additionally, NYC’s status as a cultural melting pot necessitates culturally competent care tailored to patients from diverse linguistic and socioeconomic backgrounds. Orthodontists in this environment must also address unique challenges such as high patient turnover due to the transient nature of urban living and the need for multilingual communication.</w:t>
      </w:r>
    </w:p>
    <w:bookmarkEnd w:id="21"/>
    <w:bookmarkStart w:id="22" w:name="X01e23efa8eb08fcd5b384421c0fd9f2f27e08c8"/>
    <w:p>
      <w:pPr>
        <w:pStyle w:val="Heading2"/>
      </w:pPr>
      <w:r>
        <w:t xml:space="preserve">Educational Requirements for Orthodontists in the United States</w:t>
      </w:r>
    </w:p>
    <w:p>
      <w:pPr>
        <w:pStyle w:val="FirstParagraph"/>
      </w:pPr>
      <w:r>
        <w:t xml:space="preserve">To become an orthodontist in the United States, individuals must complete a Doctor of Dental Surgery (DDS) or Doctor of Medicine in Dentistry (DMD) degree from an accredited dental school. This is followed by a 2-3 year residency program in orthodontics, which includes clinical training, research, and coursework in biomechanics, cephalometric analysis, and craniofacial development. In New York City, aspiring orthodontists often train at prestigious institutions such as Columbia University College of Dental Medicine or the New York University College of Dentistry. These programs emphasize evidence-based practice and adaptability to the city’s unique demands, including urban infrastructure challenges and diverse patient populations.</w:t>
      </w:r>
    </w:p>
    <w:bookmarkEnd w:id="22"/>
    <w:bookmarkStart w:id="23" w:name="clinical-challenges-in-new-york-city"/>
    <w:p>
      <w:pPr>
        <w:pStyle w:val="Heading2"/>
      </w:pPr>
      <w:r>
        <w:t xml:space="preserve">Clinical Challenges in New York City</w:t>
      </w:r>
    </w:p>
    <w:p>
      <w:pPr>
        <w:pStyle w:val="FirstParagraph"/>
      </w:pPr>
      <w:r>
        <w:t xml:space="preserve">Orthodontists practicing in NYC face distinct clinical challenges that are less common in other regions. For instance, the high cost of living and limited availability of affordable dental insurance can deter patients from seeking timely orthodontic care. Additionally, the city’s aging population requires orthodontists to address complex cases involving temporomandibular joint (TMJ) disorders and age-related oral health issues. Urban density also complicates the logistics of patient follow-ups, as many residents may have limited transportation options or competing priorities that affect treatment compliance.</w:t>
      </w:r>
    </w:p>
    <w:bookmarkEnd w:id="23"/>
    <w:bookmarkStart w:id="24" w:name="Xa7a5338166d19b033b6c03ef9dd125588234cac"/>
    <w:p>
      <w:pPr>
        <w:pStyle w:val="Heading2"/>
      </w:pPr>
      <w:r>
        <w:t xml:space="preserve">Technological Advancements in Orthodontic Care</w:t>
      </w:r>
    </w:p>
    <w:p>
      <w:pPr>
        <w:pStyle w:val="FirstParagraph"/>
      </w:pPr>
      <w:r>
        <w:t xml:space="preserve">The integration of technology has revolutionized orthodontic practice, particularly in a fast-paced environment like NYC. Innovations such as digital imaging (e.g., cone-beam computed tomography), 3D printing for custom appliances, and computer-aided design/computer-aided manufacturing (CAD/CAM) systems have enhanced precision and efficiency. Clear aligners like Invisalign, which are popular in urban settings due to their discreet appearance and ease of removal for cleaning, have become a staple in NYC orthodontic practices. Furthermore, telehealth platforms now enable virtual consultations, making orthodontic care more accessible to patients with busy schedules or mobility constraints.</w:t>
      </w:r>
    </w:p>
    <w:bookmarkEnd w:id="24"/>
    <w:bookmarkStart w:id="25" w:name="ethical-and-social-considerations"/>
    <w:p>
      <w:pPr>
        <w:pStyle w:val="Heading2"/>
      </w:pPr>
      <w:r>
        <w:t xml:space="preserve">Ethical and Social Considerations</w:t>
      </w:r>
    </w:p>
    <w:p>
      <w:pPr>
        <w:pStyle w:val="FirstParagraph"/>
      </w:pPr>
      <w:r>
        <w:t xml:space="preserve">In New York City, orthodontists must navigate ethical dilemmas related to equitable access to care. Disparities in socioeconomic status often correlate with differences in oral health outcomes, prompting discussions about the role of public health initiatives and community outreach programs. Orthodontists may collaborate with organizations like the New York City Health + Hospitals Corporation or non-profits such as Smile Train to provide low-cost or free treatments for underserved populations. Additionally, the ethical use of patient data in digital orthodontic platforms raises concerns about privacy and informed consent, which are critical in a city where data security is a top priority.</w:t>
      </w:r>
    </w:p>
    <w:bookmarkEnd w:id="25"/>
    <w:bookmarkStart w:id="26" w:name="public-health-impact"/>
    <w:p>
      <w:pPr>
        <w:pStyle w:val="Heading2"/>
      </w:pPr>
      <w:r>
        <w:t xml:space="preserve">Public Health Impact</w:t>
      </w:r>
    </w:p>
    <w:p>
      <w:pPr>
        <w:pStyle w:val="FirstParagraph"/>
      </w:pPr>
      <w:r>
        <w:t xml:space="preserve">Orthodontists contribute to public health by addressing oral health disparities and promoting preventive care. In NYC, their work intersects with broader efforts to improve overall quality of life, as malocclusions can lead to systemic issues such as chewing difficulties, speech impediments, and increased risk of dental caries. Orthodontists also play a role in educating patients about the importance of maintaining oral hygiene during treatment and the long-term benefits of early intervention.</w:t>
      </w:r>
    </w:p>
    <w:bookmarkEnd w:id="26"/>
    <w:bookmarkStart w:id="27" w:name="conclusion"/>
    <w:p>
      <w:pPr>
        <w:pStyle w:val="Heading2"/>
      </w:pPr>
      <w:r>
        <w:t xml:space="preserve">Conclusion</w:t>
      </w:r>
    </w:p>
    <w:p>
      <w:pPr>
        <w:pStyle w:val="FirstParagraph"/>
      </w:pPr>
      <w:r>
        <w:t xml:space="preserve">The role of orthodontists in United States New York City is both challenging and transformative, shaped by the city’s unique demographic, economic, and technological landscape. As the field evolves, orthodontists must continue to adapt their practice to meet the needs of an increasingly diverse population while leveraging innovation to improve patient outcomes. By addressing disparities in access and integrating ethical principles into their work, orthodontists in NYC can ensure that quality dental care remains a cornerstone of public health in this vibrant metropolis.</w:t>
      </w:r>
    </w:p>
    <w:p>
      <w:pPr>
        <w:pStyle w:val="BodyText"/>
      </w:pPr>
      <w:r>
        <w:rPr>
          <w:iCs/>
          <w:i/>
        </w:rPr>
        <w:t xml:space="preserve">Word Count: 812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Orthodontists in United States New York City</dc:title>
  <dc:creator/>
  <dc:language>en</dc:language>
  <cp:keywords/>
  <dcterms:created xsi:type="dcterms:W3CDTF">2026-07-24T13:25:44Z</dcterms:created>
  <dcterms:modified xsi:type="dcterms:W3CDTF">2026-07-24T13:25:44Z</dcterms:modified>
</cp:coreProperties>
</file>

<file path=docProps/custom.xml><?xml version="1.0" encoding="utf-8"?>
<Properties xmlns="http://schemas.openxmlformats.org/officeDocument/2006/custom-properties" xmlns:vt="http://schemas.openxmlformats.org/officeDocument/2006/docPropsVTypes"/>
</file>