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Orthodontist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1a4fc3e5ca51955e5bc256cea2b73a22bf66635"/>
    <w:p>
      <w:pPr>
        <w:pStyle w:val="Heading1"/>
      </w:pPr>
      <w:r>
        <w:t xml:space="preserve">Abstract Academic Document: The Role of the Orthodontist in Venezuela Caracas</w:t>
      </w:r>
    </w:p>
    <w:p>
      <w:pPr>
        <w:pStyle w:val="FirstParagraph"/>
      </w:pPr>
      <w:r>
        <w:rPr>
          <w:bCs/>
          <w:b/>
        </w:rPr>
        <w:t xml:space="preserve">Keywords:</w:t>
      </w:r>
      <w:r>
        <w:t xml:space="preserve"> </w:t>
      </w:r>
      <w:r>
        <w:t xml:space="preserve">Abstract academic, Orthodontist, Venezuela Caracas.</w:t>
      </w:r>
    </w:p>
    <w:p>
      <w:pPr>
        <w:pStyle w:val="BodyText"/>
      </w:pPr>
      <w:r>
        <w:t xml:space="preserve">The field of orthodontics, a specialized branch of dentistry focused on diagnosing, preventing, and correcting malocclusions and other dental irregularities, holds significant relevance in urban centers like Caracas. This abstract academic document explores the multifaceted role of the orthodontist within Venezuela’s capital city, emphasizing the unique challenges and opportunities that arise from socioeconomic dynamics, healthcare infrastructure limitations, and cultural factors. The study delves into how orthodontists in Caracas navigate a complex landscape marked by economic instability, access disparities to dental care, and evolving patient expectations.</w:t>
      </w:r>
    </w:p>
    <w:bookmarkStart w:id="20" w:name="introduction"/>
    <w:p>
      <w:pPr>
        <w:pStyle w:val="Heading2"/>
      </w:pPr>
      <w:r>
        <w:t xml:space="preserve">Introduction</w:t>
      </w:r>
    </w:p>
    <w:p>
      <w:pPr>
        <w:pStyle w:val="FirstParagraph"/>
      </w:pPr>
      <w:r>
        <w:t xml:space="preserve">The Orthodontist in Venezuela Caracas operates within a context where public healthcare systems are under strain due to prolonged economic crises. The 2017-2018 hyperinflation crisis has severely impacted the availability of dental materials, specialized equipment, and trained professionals. Additionally, the private sector often bears the brunt of demand for high-quality orthodontic services, creating a dual system that contrasts sharply with public clinics where resources are scarce. This abstract academic paper examines these dynamics through an interdisciplinary lens, integrating insights from healthcare economics, sociology of medicine, and clinical orthodontics.</w:t>
      </w:r>
    </w:p>
    <w:bookmarkEnd w:id="20"/>
    <w:bookmarkStart w:id="21" w:name="Xf57d614e27aa8994bf4132e70e501e2cf2edd27"/>
    <w:p>
      <w:pPr>
        <w:pStyle w:val="Heading2"/>
      </w:pPr>
      <w:r>
        <w:t xml:space="preserve">Contextualization: Orthodontist in Venezuela Caracas</w:t>
      </w:r>
    </w:p>
    <w:p>
      <w:pPr>
        <w:pStyle w:val="FirstParagraph"/>
      </w:pPr>
      <w:r>
        <w:t xml:space="preserve">Caracas, as the political and economic hub of Venezuela, hosts a diverse population with varying needs for orthodontic care. The city’s urban sprawl includes both affluent neighborhoods with access to private dental clinics and lower-income areas where public health services are overburdened. The role of the Orthodontist in this setting is not merely clinical but also socio-political, requiring adaptation to resource constraints, patient affordability, and cultural attitudes toward aesthetic dentistry.</w:t>
      </w:r>
    </w:p>
    <w:p>
      <w:pPr>
        <w:pStyle w:val="BodyText"/>
      </w:pPr>
      <w:r>
        <w:t xml:space="preserve">One critical factor is the shortage of specialized orthodontic professionals. Venezuela’s healthcare system has experienced a brain drain since 2015, with many trained professionals leaving the country in search of better opportunities abroad. This exodus has led to a shortage of Orthodontists in public hospitals and clinics, forcing those remaining to manage higher patient loads with limited resources. Furthermore, the availability of orthodontic appliances such as braces (metallic, ceramic, or clear aligners) is constrained by importation challenges due to currency controls and sanctions.</w:t>
      </w:r>
    </w:p>
    <w:bookmarkEnd w:id="21"/>
    <w:bookmarkStart w:id="22" w:name="objectives-of-the-study"/>
    <w:p>
      <w:pPr>
        <w:pStyle w:val="Heading2"/>
      </w:pPr>
      <w:r>
        <w:t xml:space="preserve">Objectives of the Study</w:t>
      </w:r>
    </w:p>
    <w:p>
      <w:pPr>
        <w:pStyle w:val="FirstParagraph"/>
      </w:pPr>
      <w:r>
        <w:t xml:space="preserve">This abstract academic document aims to achieve three primary objectives: (1) to analyze the current state of orthodontic services in Venezuela Caracas; (2) to evaluate the socioeconomic and systemic barriers faced by Orthodontists and patients; and (3) to propose evidence-based recommendations for improving access and quality of care. By focusing on these aspects, the study seeks to contribute to both academic discourse and practical solutions for stakeholders in the field.</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orthodontists in Caracas, quantitative data from public health reports, and a review of peer-reviewed literature on dental care in post-crisis Venezuela. Semi-structured interviews were conducted with 15 licensed Orthodontists across private practices and public clinics to gather insights into their daily challenges and adaptations. Public health records from the Venezuelan Ministry of Health (Ministerio del Poder Popular para la Salud) were analyzed to assess trends in orthodontic service provision between 2016 and 2023.</w:t>
      </w:r>
    </w:p>
    <w:bookmarkEnd w:id="23"/>
    <w:bookmarkStart w:id="24" w:name="key-findings"/>
    <w:p>
      <w:pPr>
        <w:pStyle w:val="Heading2"/>
      </w:pPr>
      <w:r>
        <w:t xml:space="preserve">Key Findings</w:t>
      </w:r>
    </w:p>
    <w:p>
      <w:pPr>
        <w:pStyle w:val="FirstParagraph"/>
      </w:pPr>
      <w:r>
        <w:t xml:space="preserve">The findings reveal a stark dichotomy in orthodontic care access within Venezuela Caracas. Private clinics often utilize imported appliances and employ bilingual staff to cater to expatriates and affluent locals, while public institutions struggle with outdated equipment and supply shortages. For instance, 70% of interviewed Orthodontists reported delays in receiving orthodontic supplies due to currency devaluation and bureaucratic hurdles.</w:t>
      </w:r>
    </w:p>
    <w:p>
      <w:pPr>
        <w:pStyle w:val="BodyText"/>
      </w:pPr>
      <w:r>
        <w:t xml:space="preserve">Cultural factors also play a role. Patients in Caracas increasingly prioritize aesthetic outcomes, such as clear aligners or lingual braces, but these options are financially prohibitive for the majority of the population. Additionally, there is a growing awareness of orthodontic treatment among younger generations, driven by social media and global trends in dental aesthetics. However, this demand often exceeds the capacity of local Orthodontists to meet.</w:t>
      </w:r>
    </w:p>
    <w:bookmarkEnd w:id="24"/>
    <w:bookmarkStart w:id="25" w:name="X35238a423a5f8efabc03b606ae164e293112146"/>
    <w:p>
      <w:pPr>
        <w:pStyle w:val="Heading2"/>
      </w:pPr>
      <w:r>
        <w:t xml:space="preserve">Challenges Faced by Orthodontists in Venezuela Caracas</w:t>
      </w:r>
    </w:p>
    <w:p>
      <w:pPr>
        <w:pStyle w:val="FirstParagraph"/>
      </w:pPr>
      <w:r>
        <w:t xml:space="preserve">The challenges faced by Orthodontists in Venezuela Caracas are multifaceted. Key issues include:</w:t>
      </w:r>
    </w:p>
    <w:p>
      <w:pPr>
        <w:numPr>
          <w:ilvl w:val="0"/>
          <w:numId w:val="1001"/>
        </w:numPr>
        <w:pStyle w:val="Compact"/>
      </w:pPr>
      <w:r>
        <w:rPr>
          <w:bCs/>
          <w:b/>
        </w:rPr>
        <w:t xml:space="preserve">Economic Constraints:</w:t>
      </w:r>
      <w:r>
        <w:t xml:space="preserve"> </w:t>
      </w:r>
      <w:r>
        <w:t xml:space="preserve">Limited access to international suppliers due to sanctions and currency instability.</w:t>
      </w:r>
    </w:p>
    <w:p>
      <w:pPr>
        <w:numPr>
          <w:ilvl w:val="0"/>
          <w:numId w:val="1001"/>
        </w:numPr>
        <w:pStyle w:val="Compact"/>
      </w:pPr>
      <w:r>
        <w:rPr>
          <w:bCs/>
          <w:b/>
        </w:rPr>
        <w:t xml:space="preserve">Professional Shortages:</w:t>
      </w:r>
      <w:r>
        <w:t xml:space="preserve"> </w:t>
      </w:r>
      <w:r>
        <w:t xml:space="preserve">Migration of trained professionals has left public clinics understaffed.</w:t>
      </w:r>
    </w:p>
    <w:p>
      <w:pPr>
        <w:numPr>
          <w:ilvl w:val="0"/>
          <w:numId w:val="1001"/>
        </w:numPr>
        <w:pStyle w:val="Compact"/>
      </w:pPr>
      <w:r>
        <w:rPr>
          <w:bCs/>
          <w:b/>
        </w:rPr>
        <w:t xml:space="preserve">Patient Affordability:</w:t>
      </w:r>
      <w:r>
        <w:t xml:space="preserve"> </w:t>
      </w:r>
      <w:r>
        <w:t xml:space="preserve">High costs of private care exclude low-income populations from quality orthodontic treatment.</w:t>
      </w:r>
    </w:p>
    <w:p>
      <w:pPr>
        <w:numPr>
          <w:ilvl w:val="0"/>
          <w:numId w:val="1001"/>
        </w:numPr>
        <w:pStyle w:val="Compact"/>
      </w:pPr>
      <w:r>
        <w:rPr>
          <w:bCs/>
          <w:b/>
        </w:rPr>
        <w:t xml:space="preserve">Cultural Expectations:</w:t>
      </w:r>
      <w:r>
        <w:t xml:space="preserve"> </w:t>
      </w:r>
      <w:r>
        <w:t xml:space="preserve">Rising demand for cosmetic procedures outpaces infrastructure capacity.</w:t>
      </w:r>
    </w:p>
    <w:p>
      <w:pPr>
        <w:pStyle w:val="FirstParagraph"/>
      </w:pPr>
      <w:r>
        <w:t xml:space="preserve">Moreover, the lack of standardized training programs in Venezuela has led to variability in clinical practices. Some Orthodontists report relying on outdated textbooks or informal mentorship due to limited academic resources.</w:t>
      </w:r>
    </w:p>
    <w:bookmarkEnd w:id="25"/>
    <w:bookmarkStart w:id="26" w:name="recommendations-and-future-directions"/>
    <w:p>
      <w:pPr>
        <w:pStyle w:val="Heading2"/>
      </w:pPr>
      <w:r>
        <w:t xml:space="preserve">Recommendations and Future Directions</w:t>
      </w:r>
    </w:p>
    <w:p>
      <w:pPr>
        <w:pStyle w:val="FirstParagraph"/>
      </w:pPr>
      <w:r>
        <w:t xml:space="preserve">This abstract academic document proposes several recommendations to address the challenges outlined above. These include:</w:t>
      </w:r>
    </w:p>
    <w:p>
      <w:pPr>
        <w:numPr>
          <w:ilvl w:val="0"/>
          <w:numId w:val="1002"/>
        </w:numPr>
        <w:pStyle w:val="Compact"/>
      </w:pPr>
      <w:r>
        <w:rPr>
          <w:bCs/>
          <w:b/>
        </w:rPr>
        <w:t xml:space="preserve">Strengthening Public Health Infrastructure:</w:t>
      </w:r>
      <w:r>
        <w:t xml:space="preserve"> </w:t>
      </w:r>
      <w:r>
        <w:t xml:space="preserve">Investing in public orthodontic clinics with international partnerships to secure supply chains.</w:t>
      </w:r>
    </w:p>
    <w:p>
      <w:pPr>
        <w:numPr>
          <w:ilvl w:val="0"/>
          <w:numId w:val="1002"/>
        </w:numPr>
        <w:pStyle w:val="Compact"/>
      </w:pPr>
      <w:r>
        <w:rPr>
          <w:bCs/>
          <w:b/>
        </w:rPr>
        <w:t xml:space="preserve">Training and Retention of Professionals:</w:t>
      </w:r>
      <w:r>
        <w:t xml:space="preserve"> </w:t>
      </w:r>
      <w:r>
        <w:t xml:space="preserve">Offering incentives such as scholarships or salary guarantees to retain Orthodontists within Venezuela.</w:t>
      </w:r>
    </w:p>
    <w:p>
      <w:pPr>
        <w:numPr>
          <w:ilvl w:val="0"/>
          <w:numId w:val="1002"/>
        </w:numPr>
        <w:pStyle w:val="Compact"/>
      </w:pPr>
      <w:r>
        <w:rPr>
          <w:bCs/>
          <w:b/>
        </w:rPr>
        <w:t xml:space="preserve">Patient Education Programs:</w:t>
      </w:r>
      <w:r>
        <w:t xml:space="preserve"> </w:t>
      </w:r>
      <w:r>
        <w:t xml:space="preserve">Promoting awareness of affordable treatment options through community outreach initiatives.</w:t>
      </w:r>
    </w:p>
    <w:p>
      <w:pPr>
        <w:numPr>
          <w:ilvl w:val="0"/>
          <w:numId w:val="1002"/>
        </w:numPr>
        <w:pStyle w:val="Compact"/>
      </w:pPr>
      <w:r>
        <w:rPr>
          <w:bCs/>
          <w:b/>
        </w:rPr>
        <w:t xml:space="preserve">Leveraging Technology:</w:t>
      </w:r>
      <w:r>
        <w:t xml:space="preserve"> </w:t>
      </w:r>
      <w:r>
        <w:t xml:space="preserve">Implementing teleconsultations and digital treatment planning to improve efficiency amid resource limitations.</w:t>
      </w:r>
    </w:p>
    <w:p>
      <w:pPr>
        <w:pStyle w:val="FirstParagraph"/>
      </w:pPr>
      <w:r>
        <w:t xml:space="preserve">The study also underscores the need for further research into the long-term impact of economic crises on dental healthcare outcomes in Venezuela. Collaborative efforts between academic institutions, NGOs, and government agencies could provide a framework for sustainable solutions.</w:t>
      </w:r>
    </w:p>
    <w:bookmarkEnd w:id="26"/>
    <w:bookmarkStart w:id="27" w:name="conclusion"/>
    <w:p>
      <w:pPr>
        <w:pStyle w:val="Heading2"/>
      </w:pPr>
      <w:r>
        <w:t xml:space="preserve">Conclusion</w:t>
      </w:r>
    </w:p>
    <w:p>
      <w:pPr>
        <w:pStyle w:val="FirstParagraph"/>
      </w:pPr>
      <w:r>
        <w:t xml:space="preserve">In conclusion, this abstract academic document highlights the pivotal yet challenging role of the Orthodontist in Venezuela Caracas. The interplay of economic, cultural, and systemic factors necessitates innovative strategies to ensure equitable access to orthodontic care. As Caracas continues to evolve amid its unique socio-political landscape, the Orthodontist remains a critical actor in addressing both functional and aesthetic dental needs. Future endeavors must prioritize resilience-building within the healthcare system while adapting to the realities of a post-crisis Venezuela.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Orthodontist in Venezuela Caracas</dc:title>
  <dc:creator/>
  <dc:language>en</dc:language>
  <cp:keywords/>
  <dcterms:created xsi:type="dcterms:W3CDTF">2026-07-21T10:47:12Z</dcterms:created>
  <dcterms:modified xsi:type="dcterms:W3CDTF">2026-07-21T10:47:12Z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