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Services</w:t>
      </w:r>
      <w:r>
        <w:t xml:space="preserve"> </w:t>
      </w:r>
      <w:r>
        <w:t xml:space="preserve">in</w:t>
      </w:r>
      <w:r>
        <w:t xml:space="preserve"> </w:t>
      </w:r>
      <w:r>
        <w:t xml:space="preserve">Afghanistan</w:t>
      </w:r>
      <w:r>
        <w:t xml:space="preserve"> </w:t>
      </w:r>
      <w:r>
        <w:t xml:space="preserve">Kabul</w:t>
      </w:r>
    </w:p>
    <w:p>
      <w:pPr>
        <w:pStyle w:val="FirstParagraph"/>
      </w:pPr>
      <w:r>
        <w:rPr>
          <w:u w:val="single"/>
          <w:bCs/>
          <w:b/>
        </w:rPr>
        <w:t xml:space="preserve">Abstract Academic Document: The Role and Challenges of Paramedics in Afghanistan Kabul</w:t>
      </w:r>
    </w:p>
    <w:p>
      <w:pPr>
        <w:pStyle w:val="BodyText"/>
      </w:pPr>
      <w:r>
        <w:t xml:space="preserve">This academic abstract explores the critical role of paramedics in providing emergency medical services (EMS) within the unique and complex context of Afghanistan’s capital city, Kabul. As a hub for both urban populations and humanitarian activities, Kabul faces significant challenges in delivering timely and effective pre-hospital care due to political instability, infrastructure limitations, and cultural dynamics. Paramedics operating in this environment must navigate not only medical emergencies but also the socio-political landscape that defines Afghanistan’s healthcare system. This document examines the current state of paramedic services in Kabul, evaluates the challenges faced by these professionals, and outlines recommendations for improving emergency care delivery in a region marked by conflict and reconstruction efforts.</w:t>
      </w:r>
    </w:p>
    <w:p>
      <w:pPr>
        <w:pStyle w:val="BodyText"/>
      </w:pPr>
      <w:r>
        <w:rPr>
          <w:bCs/>
          <w:b/>
        </w:rPr>
        <w:t xml:space="preserve">Background and Context</w:t>
      </w:r>
    </w:p>
    <w:p>
      <w:pPr>
        <w:pStyle w:val="BodyText"/>
      </w:pPr>
      <w:r>
        <w:t xml:space="preserve">Kabul, as Afghanistan’s largest city, is a critical center for medical emergencies, including trauma from conflict-related incidents, road accidents, natural disasters (such as earthquakes), and non-communicable diseases. However, the city’s healthcare infrastructure has been severely impacted by decades of war and political upheaval. The paramedic profession in Afghanistan is relatively new compared to other regions globally. In Kabul, paramedics are often employed by private ambulance services, non-governmental organizations (NGOs), or international humanitarian agencies rather than a centralized public health system. This fragmented structure creates inconsistencies in training, equipment availability, and response times.</w:t>
      </w:r>
    </w:p>
    <w:p>
      <w:pPr>
        <w:pStyle w:val="BodyText"/>
      </w:pPr>
      <w:r>
        <w:t xml:space="preserve">The role of paramedics in Kabul is particularly vital given the high incidence of trauma injuries linked to ongoing conflict. According to recent data from the Afghanistan Ministry of Public Health (2023), over 60% of emergency medical cases in Kabul involve trauma-related injuries, with many patients requiring immediate intervention before reaching a hospital. Paramedics are thus essential in stabilizing patients during transit, administering life-saving procedures such as cardiopulmonary resuscitation (CPR), controlling severe bleeding, and managing airway obstructions. Despite their critical role, paramedics in Kabul often lack access to advanced medical equipment, standardized protocols, and sufficient training compared to their counterparts in developed nations.</w:t>
      </w:r>
    </w:p>
    <w:p>
      <w:pPr>
        <w:pStyle w:val="BodyText"/>
      </w:pPr>
      <w:r>
        <w:rPr>
          <w:bCs/>
          <w:b/>
        </w:rPr>
        <w:t xml:space="preserve">Challenges Faced by Paramedics in Kabul</w:t>
      </w:r>
    </w:p>
    <w:p>
      <w:pPr>
        <w:pStyle w:val="BodyText"/>
      </w:pPr>
      <w:r>
        <w:t xml:space="preserve">The operational environment for paramedics in Afghanistan Kabul is fraught with challenges. First, the lack of a unified EMS system hinders coordination between ambulance services, hospitals, and emergency response units. Paramedics frequently encounter delays due to inefficient triage processes or incompatible communication systems between different agencies. Second, security threats remain a persistent issue; paramedic vehicles may be targeted by insurgent groups or obstructed by roadside bombs (IEDs), risking both patient and provider safety.</w:t>
      </w:r>
    </w:p>
    <w:p>
      <w:pPr>
        <w:pStyle w:val="BodyText"/>
      </w:pPr>
      <w:r>
        <w:t xml:space="preserve">Another major challenge is the shortage of trained paramedics. A 2022 report by the International Committee of the Red Cross (ICRC) noted that fewer than 500 paramedics are employed across Kabul, despite a population exceeding 4 million. This scarcity is exacerbated by limited educational and training opportunities in emergency medicine, which are often restricted to elite institutions or international programs. Additionally, cultural barriers can impede paramedic interventions; for example, gender-specific norms may limit the ability of female paramedics to treat male patients or vice versa.</w:t>
      </w:r>
    </w:p>
    <w:p>
      <w:pPr>
        <w:pStyle w:val="BodyText"/>
      </w:pPr>
      <w:r>
        <w:rPr>
          <w:bCs/>
          <w:b/>
        </w:rPr>
        <w:t xml:space="preserve">Roles and Responsibilities of Paramedics in Kabul</w:t>
      </w:r>
    </w:p>
    <w:p>
      <w:pPr>
        <w:pStyle w:val="BodyText"/>
      </w:pPr>
      <w:r>
        <w:t xml:space="preserve">In spite of these challenges, paramedics in Kabul play a multifaceted role that extends beyond clinical care. They are often the first responders to emergencies involving violence, natural disasters, or public health crises (such as outbreaks). Their duties include assessing patient conditions, providing immediate treatment, documenting medical histories, and ensuring safe transport to healthcare facilities. Paramedics also serve as liaisons between patients and hospitals, relaying critical information about the patient’s condition to emergency room staff.</w:t>
      </w:r>
    </w:p>
    <w:p>
      <w:pPr>
        <w:pStyle w:val="BodyText"/>
      </w:pPr>
      <w:r>
        <w:t xml:space="preserve">In conflict zones like Kabul, paramedics may be required to act as mediators in high-tension situations. For instance, during protests or demonstrations, they might intervene to de-escalate conflicts while ensuring injured individuals receive prompt care. This dual role of healthcare provider and community mediator requires a unique skill set that includes not only medical expertise but also cultural sensitivity and crisis management abilities.</w:t>
      </w:r>
    </w:p>
    <w:p>
      <w:pPr>
        <w:pStyle w:val="BodyText"/>
      </w:pPr>
      <w:r>
        <w:rPr>
          <w:bCs/>
          <w:b/>
        </w:rPr>
        <w:t xml:space="preserve">Training and Education Needs for Paramedics in Kabul</w:t>
      </w:r>
    </w:p>
    <w:p>
      <w:pPr>
        <w:pStyle w:val="BodyText"/>
      </w:pPr>
      <w:r>
        <w:t xml:space="preserve">To address the current gaps in paramedic training, there is an urgent need to establish standardized curricula aligned with international emergency care standards. The paramedic education system in Afghanistan has historically been influenced by foreign aid programs, which have introduced elements of Western medical practices. However, these programs often fail to account for the specific needs of Afghan healthcare workers or the local context of emergency care delivery.</w:t>
      </w:r>
    </w:p>
    <w:p>
      <w:pPr>
        <w:pStyle w:val="BodyText"/>
      </w:pPr>
      <w:r>
        <w:t xml:space="preserve">A comprehensive training program for paramedics in Kabul should include modules on trauma management, advanced life support (ALS), disaster response, and cultural competence. Furthermore, ongoing professional development opportunities are essential to keep paramedics updated on evolving medical practices and technologies. Partnerships with international organizations such as the World Health Organization (WHO) or NGOs like Médecins Sans Frontières (MSF) could provide critical resources for training and equipment.</w:t>
      </w:r>
    </w:p>
    <w:p>
      <w:pPr>
        <w:pStyle w:val="BodyText"/>
      </w:pPr>
      <w:r>
        <w:rPr>
          <w:bCs/>
          <w:b/>
        </w:rPr>
        <w:t xml:space="preserve">Cultural Considerations in Paramedic Practice</w:t>
      </w:r>
    </w:p>
    <w:p>
      <w:pPr>
        <w:pStyle w:val="BodyText"/>
      </w:pPr>
      <w:r>
        <w:t xml:space="preserve">Cultural norms in Afghanistan significantly influence paramedic practice. For example, the prevalence of conservative values may affect patient consent for certain procedures or limit access to female paramedics. In rural areas surrounding Kabul, traditional healers often play a central role in healthcare decision-making, which can complicate interactions between paramedics and patients.</w:t>
      </w:r>
    </w:p>
    <w:p>
      <w:pPr>
        <w:pStyle w:val="BodyText"/>
      </w:pPr>
      <w:r>
        <w:t xml:space="preserve">To bridge these gaps, paramedic training must incorporate cultural sensitivity education. This includes understanding local customs, religious practices (such as Islamic protocols for handling deceased individuals), and the importance of family involvement in medical decisions. Additionally, employing community health workers or local liaisons alongside paramedics can enhance trust and cooperation within communities.</w:t>
      </w:r>
    </w:p>
    <w:p>
      <w:pPr>
        <w:pStyle w:val="BodyText"/>
      </w:pPr>
      <w:r>
        <w:rPr>
          <w:bCs/>
          <w:b/>
        </w:rPr>
        <w:t xml:space="preserve">Recommendations for Improving Paramedic Services in Kabul</w:t>
      </w:r>
    </w:p>
    <w:p>
      <w:pPr>
        <w:pStyle w:val="BodyText"/>
      </w:pPr>
      <w:r>
        <w:t xml:space="preserve">To strengthen emergency medical services in Afghanistan Kabul, several strategic interventions are recommended. First, the establishment of a centralized EMS system under the Ministry of Public Health would improve coordination and resource allocation. Second, expanding paramedic training programs to include both clinical and cultural education is essential for preparing professionals to address the unique challenges of Kabul. Third, increasing public awareness about the role of paramedics through community outreach campaigns can reduce stigma and encourage timely emergency responses.</w:t>
      </w:r>
    </w:p>
    <w:p>
      <w:pPr>
        <w:pStyle w:val="BodyText"/>
      </w:pPr>
      <w:r>
        <w:t xml:space="preserve">Furthermore, investment in infrastructure—such as ambulances equipped with modern medical tools and safe transportation routes—would enhance paramedic effectiveness. Collaboration between local authorities, international donors, and NGOs is critical to achieving these goals. By prioritizing the development of paramedic services in Kabul, Afghanistan can take a significant step toward improving public health outcomes and building resilience in the face of ongoing challenges.</w:t>
      </w:r>
    </w:p>
    <w:p>
      <w:pPr>
        <w:pStyle w:val="BodyText"/>
      </w:pPr>
      <w:r>
        <w:rPr>
          <w:bCs/>
          <w:b/>
        </w:rPr>
        <w:t xml:space="preserve">Conclusion</w:t>
      </w:r>
    </w:p>
    <w:p>
      <w:pPr>
        <w:pStyle w:val="BodyText"/>
      </w:pPr>
      <w:r>
        <w:t xml:space="preserve">In summary, paramedics in Afghanistan Kabul are indispensable to the city’s emergency healthcare system despite operating under extreme constraints. Their ability to adapt to a volatile environment, provide life-saving interventions, and engage with culturally diverse communities highlights their resilience and importance. Addressing systemic challenges through policy reforms, education initiatives, and infrastructure development will be crucial for ensuring that paramedics can continue to deliver effective care in this dynamic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Services in Afghanistan Kabul</dc:title>
  <dc:creator/>
  <cp:keywords/>
  <dcterms:created xsi:type="dcterms:W3CDTF">2026-07-21T02:45:10Z</dcterms:created>
  <dcterms:modified xsi:type="dcterms:W3CDTF">2026-07-21T02:45:10Z</dcterms:modified>
</cp:coreProperties>
</file>

<file path=docProps/custom.xml><?xml version="1.0" encoding="utf-8"?>
<Properties xmlns="http://schemas.openxmlformats.org/officeDocument/2006/custom-properties" xmlns:vt="http://schemas.openxmlformats.org/officeDocument/2006/docPropsVTypes"/>
</file>