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Paramedic</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6" w:name="X16666e3df154cf8bf71724b8c756eaba2ef13ac"/>
    <w:p>
      <w:pPr>
        <w:pStyle w:val="Heading1"/>
      </w:pPr>
      <w:r>
        <w:t xml:space="preserve">Abstract Academic Document: The Role and Challenges of Paramedics in Belgium Brussels</w:t>
      </w:r>
    </w:p>
    <w:p>
      <w:pPr>
        <w:pStyle w:val="FirstParagraph"/>
      </w:pPr>
      <w:r>
        <w:rPr>
          <w:bCs/>
          <w:b/>
        </w:rPr>
        <w:t xml:space="preserve">Abstract academic:</w:t>
      </w:r>
      <w:r>
        <w:t xml:space="preserve"> </w:t>
      </w:r>
      <w:r>
        <w:t xml:space="preserve">This document provides an in-depth analysis of the role, responsibilities, and challenges faced by paramedics operating within the urban environment of</w:t>
      </w:r>
      <w:r>
        <w:t xml:space="preserve"> </w:t>
      </w:r>
      <w:r>
        <w:rPr>
          <w:bCs/>
          <w:b/>
        </w:rPr>
        <w:t xml:space="preserve">Belgium Brussels</w:t>
      </w:r>
      <w:r>
        <w:t xml:space="preserve">. As a critical component of emergency medical services (EMS), paramedics play a pivotal role in ensuring public health and safety. The unique socio-cultural, political, and infrastructural dynamics of</w:t>
      </w:r>
      <w:r>
        <w:t xml:space="preserve"> </w:t>
      </w:r>
      <w:r>
        <w:rPr>
          <w:bCs/>
          <w:b/>
        </w:rPr>
        <w:t xml:space="preserve">Belgium Brussels</w:t>
      </w:r>
      <w:r>
        <w:t xml:space="preserve"> </w:t>
      </w:r>
      <w:r>
        <w:t xml:space="preserve">necessitate a tailored examination of how paramedics navigate their duties within this multilingual, multicultural hub. This abstract academic explores the educational prerequisites for becoming a paramedic in Belgium, the regulatory framework governing their practice in Brussels-Capital Region, and the socio-economic factors influencing their efficacy. It further addresses gaps in current literature regarding emergency response systems in densely populated urban areas and proposes recommendations for improving paramedic training, resource allocation, and interagency collaboration to enhance patient outcomes.</w:t>
      </w:r>
    </w:p>
    <w:bookmarkStart w:id="20" w:name="introduction"/>
    <w:p>
      <w:pPr>
        <w:pStyle w:val="Heading2"/>
      </w:pPr>
      <w:r>
        <w:t xml:space="preserve">1. Introduction</w:t>
      </w:r>
    </w:p>
    <w:p>
      <w:pPr>
        <w:pStyle w:val="FirstParagraph"/>
      </w:pPr>
      <w:r>
        <w:rPr>
          <w:bCs/>
          <w:b/>
        </w:rPr>
        <w:t xml:space="preserve">Paramedics</w:t>
      </w:r>
      <w:r>
        <w:t xml:space="preserve"> </w:t>
      </w:r>
      <w:r>
        <w:t xml:space="preserve">are essential healthcare professionals tasked with providing immediate medical care during emergencies such as cardiac arrest, trauma injuries, or respiratory distress. In</w:t>
      </w:r>
      <w:r>
        <w:t xml:space="preserve"> </w:t>
      </w:r>
      <w:r>
        <w:rPr>
          <w:bCs/>
          <w:b/>
        </w:rPr>
        <w:t xml:space="preserve">Belgium Brussels</w:t>
      </w:r>
      <w:r>
        <w:t xml:space="preserve">, where the population density is high and the demographic diversity is significant, the demand for rapid and culturally competent emergency response services has intensified. The Brussels-Capital Region (BCR), a federal entity within Belgium, operates under its own healthcare policies while adhering to national regulations. This duality creates both opportunities and challenges for paramedics working in this unique jurisdiction.</w:t>
      </w:r>
    </w:p>
    <w:bookmarkEnd w:id="20"/>
    <w:bookmarkStart w:id="21" w:name="role-of-paramedics-in-belgium-brussels"/>
    <w:p>
      <w:pPr>
        <w:pStyle w:val="Heading2"/>
      </w:pPr>
      <w:r>
        <w:t xml:space="preserve">2. Role of Paramedics in Belgium Brussels</w:t>
      </w:r>
    </w:p>
    <w:p>
      <w:pPr>
        <w:pStyle w:val="FirstParagraph"/>
      </w:pPr>
      <w:r>
        <w:rPr>
          <w:bCs/>
          <w:b/>
        </w:rPr>
        <w:t xml:space="preserve">Paramedics</w:t>
      </w:r>
      <w:r>
        <w:t xml:space="preserve"> </w:t>
      </w:r>
      <w:r>
        <w:t xml:space="preserve">in</w:t>
      </w:r>
      <w:r>
        <w:t xml:space="preserve"> </w:t>
      </w:r>
      <w:r>
        <w:rPr>
          <w:bCs/>
          <w:b/>
        </w:rPr>
        <w:t xml:space="preserve">Belgium Brussels</w:t>
      </w:r>
      <w:r>
        <w:t xml:space="preserve"> </w:t>
      </w:r>
      <w:r>
        <w:t xml:space="preserve">are primarily employed by the regional emergency medical services (EMS) providers, such as the</w:t>
      </w:r>
      <w:r>
        <w:t xml:space="preserve"> </w:t>
      </w:r>
      <w:r>
        <w:rPr>
          <w:iCs/>
          <w:i/>
        </w:rPr>
        <w:t xml:space="preserve">Société de Secours Médical de Bruxelles (SSMB)</w:t>
      </w:r>
      <w:r>
        <w:t xml:space="preserve">. Their responsibilities include assessing patient conditions, administering life-saving interventions, and coordinating with hospitals for further treatment. Given the multicultural nature of Brussels—home to over 180 nationalities—paramedics must also possess cross-cultural communication skills to effectively interact with patients and their families. This aspect is particularly critical in ensuring informed consent and accurate medical histories during emergencies.</w:t>
      </w:r>
    </w:p>
    <w:p>
      <w:pPr>
        <w:pStyle w:val="BodyText"/>
      </w:pPr>
      <w:r>
        <w:t xml:space="preserve">The urban landscape of</w:t>
      </w:r>
      <w:r>
        <w:t xml:space="preserve"> </w:t>
      </w:r>
      <w:r>
        <w:rPr>
          <w:bCs/>
          <w:b/>
        </w:rPr>
        <w:t xml:space="preserve">Belgium Brussels</w:t>
      </w:r>
      <w:r>
        <w:t xml:space="preserve">, characterized by its grid-like streets, traffic congestion, and high-rise buildings, presents logistical challenges for ambulance dispatches. Paramedics must frequently navigate through narrow alleys or crowded pedestrian zones to reach patients promptly. Additionally, the region’s proximity to international institutions and its role as a political and economic hub mean that paramedics often encounter cases involving diplomats, expatriates, or individuals with complex medical conditions requiring specialized care.</w:t>
      </w:r>
    </w:p>
    <w:bookmarkEnd w:id="21"/>
    <w:bookmarkStart w:id="22" w:name="educational-and-regulatory-framework"/>
    <w:p>
      <w:pPr>
        <w:pStyle w:val="Heading2"/>
      </w:pPr>
      <w:r>
        <w:t xml:space="preserve">3. Educational and Regulatory Framework</w:t>
      </w:r>
    </w:p>
    <w:p>
      <w:pPr>
        <w:pStyle w:val="FirstParagraph"/>
      </w:pPr>
      <w:r>
        <w:t xml:space="preserve">Becoming a</w:t>
      </w:r>
      <w:r>
        <w:t xml:space="preserve"> </w:t>
      </w:r>
      <w:r>
        <w:rPr>
          <w:bCs/>
          <w:b/>
        </w:rPr>
        <w:t xml:space="preserve">paramedic</w:t>
      </w:r>
      <w:r>
        <w:t xml:space="preserve"> </w:t>
      </w:r>
      <w:r>
        <w:t xml:space="preserve">in Belgium requires completion of a formal training program accredited by the</w:t>
      </w:r>
      <w:r>
        <w:t xml:space="preserve"> </w:t>
      </w:r>
      <w:r>
        <w:rPr>
          <w:iCs/>
          <w:i/>
        </w:rPr>
        <w:t xml:space="preserve">Fédération Belge des Services d’Urgence et de Secours (FBSEUS)</w:t>
      </w:r>
      <w:r>
        <w:t xml:space="preserve">. The curriculum includes theoretical modules on anatomy, pharmacology, and emergency medical procedures, as well as hands-on clinical practice. Graduates must pass a national certification exam to obtain the</w:t>
      </w:r>
      <w:r>
        <w:t xml:space="preserve"> </w:t>
      </w:r>
      <w:r>
        <w:rPr>
          <w:iCs/>
          <w:i/>
        </w:rPr>
        <w:t xml:space="preserve">diplôme de secouriste</w:t>
      </w:r>
      <w:r>
        <w:t xml:space="preserve">, which is mandatory for employment in public or private EMS services.</w:t>
      </w:r>
    </w:p>
    <w:p>
      <w:pPr>
        <w:pStyle w:val="BodyText"/>
      </w:pPr>
      <w:r>
        <w:t xml:space="preserve">In</w:t>
      </w:r>
      <w:r>
        <w:t xml:space="preserve"> </w:t>
      </w:r>
      <w:r>
        <w:rPr>
          <w:bCs/>
          <w:b/>
        </w:rPr>
        <w:t xml:space="preserve">Belgium Brussels</w:t>
      </w:r>
      <w:r>
        <w:t xml:space="preserve">, paramedics are also required to adhere to the regulations set forth by the Regional Government of Brussels-Capital. These include guidelines on data privacy, patient confidentiality, and the use of standardized protocols for treating acute medical conditions. The integration of digital technologies, such as electronic health records and GPS-based dispatch systems, has become a cornerstone of modern paramedic practice in this region.</w:t>
      </w:r>
    </w:p>
    <w:bookmarkEnd w:id="22"/>
    <w:bookmarkStart w:id="23" w:name="X0644a87ad09addc4d173080110c8c457ec9d2fb"/>
    <w:p>
      <w:pPr>
        <w:pStyle w:val="Heading2"/>
      </w:pPr>
      <w:r>
        <w:t xml:space="preserve">4. Challenges Faced by Paramedics in Belgium Brussels</w:t>
      </w:r>
    </w:p>
    <w:p>
      <w:pPr>
        <w:pStyle w:val="FirstParagraph"/>
      </w:pPr>
      <w:r>
        <w:t xml:space="preserve">Despite their critical role,</w:t>
      </w:r>
      <w:r>
        <w:t xml:space="preserve"> </w:t>
      </w:r>
      <w:r>
        <w:rPr>
          <w:bCs/>
          <w:b/>
        </w:rPr>
        <w:t xml:space="preserve">paramedics</w:t>
      </w:r>
      <w:r>
        <w:t xml:space="preserve"> </w:t>
      </w:r>
      <w:r>
        <w:t xml:space="preserve">in</w:t>
      </w:r>
      <w:r>
        <w:t xml:space="preserve"> </w:t>
      </w:r>
      <w:r>
        <w:rPr>
          <w:bCs/>
          <w:b/>
        </w:rPr>
        <w:t xml:space="preserve">Belgium Brussels</w:t>
      </w:r>
      <w:r>
        <w:t xml:space="preserve"> </w:t>
      </w:r>
      <w:r>
        <w:t xml:space="preserve">face several challenges that can impact the quality of care. One major issue is the shortage of qualified personnel due to high turnover rates and competitive recruitment from neighboring countries with better working conditions or higher salaries. This shortage has led to increased workloads, longer shifts, and a higher risk of burnout among existing staff.</w:t>
      </w:r>
    </w:p>
    <w:p>
      <w:pPr>
        <w:pStyle w:val="BodyText"/>
      </w:pPr>
      <w:r>
        <w:t xml:space="preserve">Another challenge is the complexity of managing emergencies in a multilingual environment. While many paramedics in Brussels are bilingual (fluent in French and Dutch), some patients may not speak either language fluently. This can lead to miscommunication, delayed diagnoses, or inappropriate treatment decisions. To mitigate this, some EMS providers have introduced interpreters or translation tools into their communication systems.</w:t>
      </w:r>
    </w:p>
    <w:p>
      <w:pPr>
        <w:pStyle w:val="BodyText"/>
      </w:pPr>
      <w:r>
        <w:t xml:space="preserve">Additionally, the high cost of medical equipment and vehicles for ambulance services has strained the budget of regional health authorities. In</w:t>
      </w:r>
      <w:r>
        <w:t xml:space="preserve"> </w:t>
      </w:r>
      <w:r>
        <w:rPr>
          <w:bCs/>
          <w:b/>
        </w:rPr>
        <w:t xml:space="preserve">Belgium Brussels</w:t>
      </w:r>
      <w:r>
        <w:t xml:space="preserve">, where emergency response times are expected to be among the fastest in Europe, resource allocation remains a contentious issue between local and federal governments.</w:t>
      </w:r>
    </w:p>
    <w:bookmarkEnd w:id="23"/>
    <w:bookmarkStart w:id="24" w:name="opportunities-for-improvement"/>
    <w:p>
      <w:pPr>
        <w:pStyle w:val="Heading2"/>
      </w:pPr>
      <w:r>
        <w:t xml:space="preserve">5. Opportunities for Improvement</w:t>
      </w:r>
    </w:p>
    <w:p>
      <w:pPr>
        <w:pStyle w:val="FirstParagraph"/>
      </w:pPr>
      <w:r>
        <w:t xml:space="preserve">To address these challenges, several initiatives have been proposed or implemented in</w:t>
      </w:r>
      <w:r>
        <w:t xml:space="preserve"> </w:t>
      </w:r>
      <w:r>
        <w:rPr>
          <w:bCs/>
          <w:b/>
        </w:rPr>
        <w:t xml:space="preserve">Belgium Brussels</w:t>
      </w:r>
      <w:r>
        <w:t xml:space="preserve">. These include expanding paramedic training programs to include cross-cultural communication modules, increasing funding for EMS infrastructure, and promoting public awareness campaigns about emergency preparedness.</w:t>
      </w:r>
    </w:p>
    <w:p>
      <w:pPr>
        <w:pStyle w:val="BodyText"/>
      </w:pPr>
      <w:r>
        <w:t xml:space="preserve">Collaboration between paramedics and other healthcare professionals—such as general practitioners, nurses, and psychologists—is also being emphasized. In</w:t>
      </w:r>
      <w:r>
        <w:t xml:space="preserve"> </w:t>
      </w:r>
      <w:r>
        <w:rPr>
          <w:bCs/>
          <w:b/>
        </w:rPr>
        <w:t xml:space="preserve">Belgium Brussels</w:t>
      </w:r>
      <w:r>
        <w:t xml:space="preserve">, the concept of "community paramedics" is gaining traction, where trained individuals provide non-emergency medical care in underserved neighborhoods to reduce pressure on emergency services.</w:t>
      </w:r>
    </w:p>
    <w:bookmarkEnd w:id="24"/>
    <w:bookmarkStart w:id="25" w:name="conclusion"/>
    <w:p>
      <w:pPr>
        <w:pStyle w:val="Heading2"/>
      </w:pPr>
      <w:r>
        <w:t xml:space="preserve">6. Conclusion</w:t>
      </w:r>
    </w:p>
    <w:p>
      <w:pPr>
        <w:pStyle w:val="FirstParagraph"/>
      </w:pPr>
      <w:r>
        <w:t xml:space="preserve">The role of</w:t>
      </w:r>
      <w:r>
        <w:t xml:space="preserve"> </w:t>
      </w:r>
      <w:r>
        <w:rPr>
          <w:bCs/>
          <w:b/>
        </w:rPr>
        <w:t xml:space="preserve">paramedics</w:t>
      </w:r>
      <w:r>
        <w:t xml:space="preserve"> </w:t>
      </w:r>
      <w:r>
        <w:t xml:space="preserve">in</w:t>
      </w:r>
      <w:r>
        <w:t xml:space="preserve"> </w:t>
      </w:r>
      <w:r>
        <w:rPr>
          <w:bCs/>
          <w:b/>
        </w:rPr>
        <w:t xml:space="preserve">Belgium Brussels</w:t>
      </w:r>
      <w:r>
        <w:t xml:space="preserve"> </w:t>
      </w:r>
      <w:r>
        <w:t xml:space="preserve">is both dynamic and demanding. Their ability to adapt to the region’s unique socio-cultural and infrastructural challenges is vital for ensuring effective emergency care. As this abstract academic has demonstrated, addressing the educational, regulatory, and logistical barriers faced by paramedics in Brussels requires a multi-faceted approach involving policy reforms, interagency cooperation, and community engagement. Future research should focus on longitudinal studies of paramedic performance metrics in</w:t>
      </w:r>
      <w:r>
        <w:t xml:space="preserve"> </w:t>
      </w:r>
      <w:r>
        <w:rPr>
          <w:bCs/>
          <w:b/>
        </w:rPr>
        <w:t xml:space="preserve">Belgium Brussels</w:t>
      </w:r>
      <w:r>
        <w:t xml:space="preserve">, as well as comparative analyses with other European capitals to identify best practices for emergency medical services.</w:t>
      </w:r>
    </w:p>
    <w:p>
      <w:pPr>
        <w:pStyle w:val="BodyText"/>
      </w:pPr>
      <w:r>
        <w:rPr>
          <w:iCs/>
          <w:i/>
        </w:rPr>
        <w:t xml:space="preserve">This academic abstract underscores the importance of continuous investment in paramedic training and infrastructure to meet the evolving needs of</w:t>
      </w:r>
      <w:r>
        <w:rPr>
          <w:iCs/>
          <w:i/>
        </w:rPr>
        <w:t xml:space="preserve"> </w:t>
      </w:r>
      <w:r>
        <w:rPr>
          <w:bCs/>
          <w:b/>
          <w:iCs/>
          <w:i/>
        </w:rPr>
        <w:t xml:space="preserve">Belgium Brussels</w:t>
      </w:r>
      <w:r>
        <w:rPr>
          <w:iCs/>
          <w:i/>
        </w:rPr>
        <w:t xml:space="preserve">. By doing so, the region can uphold its reputation as a leader in public health innovation while ensuring equitable access to life-saving care for all residents.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Paramedic in Belgium Brussels</dc:title>
  <dc:creator/>
  <dc:language>en</dc:language>
  <cp:keywords/>
  <dcterms:created xsi:type="dcterms:W3CDTF">2026-07-20T22:09:00Z</dcterms:created>
  <dcterms:modified xsi:type="dcterms:W3CDTF">2026-07-20T22:09:00Z</dcterms:modified>
</cp:coreProperties>
</file>

<file path=docProps/custom.xml><?xml version="1.0" encoding="utf-8"?>
<Properties xmlns="http://schemas.openxmlformats.org/officeDocument/2006/custom-properties" xmlns:vt="http://schemas.openxmlformats.org/officeDocument/2006/docPropsVTypes"/>
</file>