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ace7c9e9dbb12a3d76e93614be3ac6626ffc84c"/>
    <w:p>
      <w:pPr>
        <w:pStyle w:val="Heading1"/>
      </w:pPr>
      <w:r>
        <w:t xml:space="preserve">Abstract Academic Document: The Role and Challenges of Paramedics in Canada, Toronto</w:t>
      </w:r>
    </w:p>
    <w:p>
      <w:pPr>
        <w:pStyle w:val="FirstParagraph"/>
      </w:pPr>
      <w:r>
        <w:rPr>
          <w:bCs/>
          <w:b/>
        </w:rPr>
        <w:t xml:space="preserve">Abstract:</w:t>
      </w:r>
    </w:p>
    <w:p>
      <w:pPr>
        <w:pStyle w:val="BodyText"/>
      </w:pPr>
      <w:r>
        <w:t xml:space="preserve">The role of a paramedic is critical to the healthcare infrastructure of any nation, particularly in urban centers where emergency response demands are high. This academic abstract explores the unique challenges, responsibilities, and contributions of paramedics within the Canadian city of Toronto, a multicultural metropolis known for its complex urban environment and diverse population. Given Canada’s emphasis on public health and safety protocols, paramedics in Toronto operate under stringent regulations while adapting to the dynamic needs of a densely populated city. This document examines the educational pathways required to become a licensed paramedic in Canada, focusing on Toronto’s specific requirements, as well as the evolving landscape of emergency medical services (EMS) in this region. It also highlights the intersection of cultural diversity, technological advancements, and systemic challenges faced by paramedics in Toronto.</w:t>
      </w:r>
    </w:p>
    <w:bookmarkStart w:id="20" w:name="Xa1d6c9aeccaafb35f63d3c0b2b74c020f1562dc"/>
    <w:p>
      <w:pPr>
        <w:pStyle w:val="Heading2"/>
      </w:pPr>
      <w:r>
        <w:t xml:space="preserve">Paramedics: A Pillar of Emergency Healthcare</w:t>
      </w:r>
    </w:p>
    <w:p>
      <w:pPr>
        <w:pStyle w:val="FirstParagraph"/>
      </w:pPr>
      <w:r>
        <w:t xml:space="preserve">A paramedic is a highly trained healthcare professional who provides pre-hospital care during medical emergencies. In Canada, paramedics are essential to the country’s emergency response system, operating under provincial and municipal guidelines. In Toronto, where over 2.9 million residents reside in an area marked by high population density and traffic congestion, the role of paramedics extends beyond traditional clinical settings. They must navigate urban complexities such as limited access to certain neighborhoods during adverse weather conditions or peak traffic hours. The Canadian healthcare system places a strong emphasis on collaboration between paramedics, emergency departments, and other healthcare providers, ensuring seamless patient care transitions.</w:t>
      </w:r>
    </w:p>
    <w:bookmarkEnd w:id="20"/>
    <w:bookmarkStart w:id="21" w:name="X42d8df03d6c60ebd85a9a6699c269e85c0aecf0"/>
    <w:p>
      <w:pPr>
        <w:pStyle w:val="Heading2"/>
      </w:pPr>
      <w:r>
        <w:t xml:space="preserve">Education and Certification in Canada Toronto</w:t>
      </w:r>
    </w:p>
    <w:p>
      <w:pPr>
        <w:pStyle w:val="FirstParagraph"/>
      </w:pPr>
      <w:r>
        <w:t xml:space="preserve">Becoming a paramedic in Canada requires rigorous training that aligns with national standards set by organizations like the Canadian Association of Paramedicine (CAP). In Toronto, aspiring paramedics must complete a post-secondary education program, typically a two-year diploma or degree from an accredited institution such as Centennial College’s Emergency Health Services Program or Humber College’s Paramedic Program. These programs combine classroom instruction with hands-on clinical and field training, ensuring graduates are equipped to handle emergencies ranging from cardiac arrests to trauma injuries.</w:t>
      </w:r>
    </w:p>
    <w:p>
      <w:pPr>
        <w:pStyle w:val="BodyText"/>
      </w:pPr>
      <w:r>
        <w:t xml:space="preserve">Toronto’s paramedics must also obtain a provincial certification (e.g., from the Ontario College of Paramedics) and complete annual continuing education credits to maintain licensure. The city’s EMS system is operated by Toronto Emergency Services, which emphasizes advanced life support techniques, patient advocacy, and community engagement. Paramedics in Toronto are trained to respond not only to medical crises but also to public health emergencies such as pandemics or natural disasters.</w:t>
      </w:r>
    </w:p>
    <w:bookmarkEnd w:id="21"/>
    <w:bookmarkStart w:id="22" w:name="Xe817aeb1ca19dfc39e489629cf748a8015e9a71"/>
    <w:p>
      <w:pPr>
        <w:pStyle w:val="Heading2"/>
      </w:pPr>
      <w:r>
        <w:t xml:space="preserve">Urban Challenges for Paramedics in Canada Toronto</w:t>
      </w:r>
    </w:p>
    <w:p>
      <w:pPr>
        <w:pStyle w:val="FirstParagraph"/>
      </w:pPr>
      <w:r>
        <w:t xml:space="preserve">Toronto’s urban environment presents unique challenges for paramedics. The city’s sprawling geography, combined with its status as a global hub, necessitates rapid response times and adaptability to diverse patient needs. For instance, the presence of high-rise buildings requires paramedics to be trained in aerial rescue techniques and vertical evacuation methods. Additionally, Toronto’s multicultural demographic means paramedics must communicate effectively with patients from various linguistic and cultural backgrounds. This demands proficiency in multiple languages or the use of interpreters when necessary.</w:t>
      </w:r>
    </w:p>
    <w:p>
      <w:pPr>
        <w:pStyle w:val="BodyText"/>
      </w:pPr>
      <w:r>
        <w:t xml:space="preserve">Another significant challenge is the increasing prevalence of mental health crises among Toronto’s population. Paramedics are often the first responders to psychiatric emergencies, requiring specialized training in de-escalation techniques and crisis intervention. The city’s high incidence of substance use disorders and domestic violence further complicates emergency care scenarios.</w:t>
      </w:r>
    </w:p>
    <w:bookmarkEnd w:id="22"/>
    <w:bookmarkStart w:id="23" w:name="Xa0ddea666b9fd444c6f963318d6e4a3acdc647f"/>
    <w:p>
      <w:pPr>
        <w:pStyle w:val="Heading2"/>
      </w:pPr>
      <w:r>
        <w:t xml:space="preserve">Technological Advancements in Paramedic Services</w:t>
      </w:r>
    </w:p>
    <w:p>
      <w:pPr>
        <w:pStyle w:val="FirstParagraph"/>
      </w:pPr>
      <w:r>
        <w:t xml:space="preserve">Toronto has embraced technological innovations to enhance paramedic efficiency and patient outcomes. The integration of electronic health records (EHRs) allows paramedics to access critical patient information swiftly, reducing medical errors and improving continuity of care. Telemedicine tools are also being utilized to consult with physicians in real-time during emergencies, enabling faster decision-making for life-threatening conditions.</w:t>
      </w:r>
    </w:p>
    <w:p>
      <w:pPr>
        <w:pStyle w:val="BodyText"/>
      </w:pPr>
      <w:r>
        <w:t xml:space="preserve">Moreover, Toronto’s EMS system employs GPS tracking and data analytics to optimize ambulance dispatch routes and reduce response times. These advancements align with Canada’s broader commitment to leveraging technology for public health improvement while addressing the logistical challenges of urban emergency services.</w:t>
      </w:r>
    </w:p>
    <w:bookmarkEnd w:id="23"/>
    <w:bookmarkStart w:id="24" w:name="cultural-competency-and-community-trust"/>
    <w:p>
      <w:pPr>
        <w:pStyle w:val="Heading2"/>
      </w:pPr>
      <w:r>
        <w:t xml:space="preserve">Cultural Competency and Community Trust</w:t>
      </w:r>
    </w:p>
    <w:p>
      <w:pPr>
        <w:pStyle w:val="FirstParagraph"/>
      </w:pPr>
      <w:r>
        <w:t xml:space="preserve">Cultural competency is a cornerstone of effective paramedic practice in Toronto, where over 140 languages are spoken. Paramedics must be trained to respect patients’ cultural beliefs, dietary restrictions, and health practices. This includes understanding the healthcare needs of Indigenous communities, newcomers from diverse regions, and individuals with varying socioeconomic backgrounds.</w:t>
      </w:r>
    </w:p>
    <w:p>
      <w:pPr>
        <w:pStyle w:val="BodyText"/>
      </w:pPr>
      <w:r>
        <w:t xml:space="preserve">Building trust within these communities is vital for effective emergency care. Toronto’s paramedics often engage in community outreach programs to educate residents about first aid, CPR training, and the importance of timely medical intervention. These initiatives not only enhance public safety but also foster a sense of collaboration between paramedics and the communities they serve.</w:t>
      </w:r>
    </w:p>
    <w:bookmarkEnd w:id="24"/>
    <w:bookmarkStart w:id="25" w:name="conclusion"/>
    <w:p>
      <w:pPr>
        <w:pStyle w:val="Heading2"/>
      </w:pPr>
      <w:r>
        <w:t xml:space="preserve">Conclusion</w:t>
      </w:r>
    </w:p>
    <w:p>
      <w:pPr>
        <w:pStyle w:val="FirstParagraph"/>
      </w:pPr>
      <w:r>
        <w:t xml:space="preserve">In conclusion, paramedics in Canada Toronto play a pivotal role in ensuring the health and safety of one of the world’s most diverse urban populations. Their training, adaptability to urban challenges, and commitment to cultural competency are essential for delivering high-quality emergency care. As Toronto continues to grow and evolve, the role of paramedics will remain central to its healthcare ecosystem, requiring ongoing investment in education, technology, and community engagement. This academic abstract underscores the importance of recognizing the unique contributions of paramedics in Canada’s largest city while addressing systemic challenges that impact their ability to provide optimal care.</w:t>
      </w:r>
    </w:p>
    <w:p>
      <w:pPr>
        <w:pStyle w:val="BodyText"/>
      </w:pPr>
      <w:r>
        <w:rPr>
          <w:bCs/>
          <w:b/>
        </w:rPr>
        <w:t xml:space="preserve">Keywords:</w:t>
      </w:r>
      <w:r>
        <w:t xml:space="preserve"> </w:t>
      </w:r>
      <w:r>
        <w:t xml:space="preserve">Paramedic, Canada Toronto, Emergency Medical Services (EMS), Cultural Competency, Urban Healthcare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Paramedics in Canada Toronto</dc:title>
  <dc:creator/>
  <dc:language>en</dc:language>
  <cp:keywords/>
  <dcterms:created xsi:type="dcterms:W3CDTF">2026-07-20T13:15:12Z</dcterms:created>
  <dcterms:modified xsi:type="dcterms:W3CDTF">2026-07-20T13:15:12Z</dcterms:modified>
</cp:coreProperties>
</file>

<file path=docProps/custom.xml><?xml version="1.0" encoding="utf-8"?>
<Properties xmlns="http://schemas.openxmlformats.org/officeDocument/2006/custom-properties" xmlns:vt="http://schemas.openxmlformats.org/officeDocument/2006/docPropsVTypes"/>
</file>