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Practices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281af52e197259ef6d910e36290491e16a58649"/>
    <w:p>
      <w:pPr>
        <w:pStyle w:val="Heading1"/>
      </w:pPr>
      <w:r>
        <w:t xml:space="preserve">Abstract Academic Document on Paramedic Practices in Canada Vancouver</w:t>
      </w:r>
    </w:p>
    <w:p>
      <w:pPr>
        <w:pStyle w:val="FirstParagraph"/>
      </w:pPr>
      <w:r>
        <w:rPr>
          <w:bCs/>
          <w:b/>
        </w:rPr>
        <w:t xml:space="preserve">Abstract:</w:t>
      </w:r>
      <w:r>
        <w:t xml:space="preserve"> </w:t>
      </w:r>
      <w:r>
        <w:t xml:space="preserve">The role of paramedics is critical in modern healthcare systems, particularly in urban environments like</w:t>
      </w:r>
      <w:r>
        <w:t xml:space="preserve"> </w:t>
      </w:r>
      <w:r>
        <w:rPr>
          <w:bCs/>
          <w:b/>
        </w:rPr>
        <w:t xml:space="preserve">Vancouver, Canada</w:t>
      </w:r>
      <w:r>
        <w:t xml:space="preserve">, where the complexity of emergency services demands specialized training and adaptability. This academic document explores the unique challenges and opportunities faced by paramedics operating within the context of Vancouver’s diverse population, geographic terrain, and healthcare infrastructure. It emphasizes the importance of aligning paramedic education, practice standards, and community engagement with the specific needs of</w:t>
      </w:r>
      <w:r>
        <w:t xml:space="preserve"> </w:t>
      </w:r>
      <w:r>
        <w:rPr>
          <w:bCs/>
          <w:b/>
        </w:rPr>
        <w:t xml:space="preserve">Canada Vancouver</w:t>
      </w:r>
      <w:r>
        <w:t xml:space="preserve">, while adhering to national guidelines set by regulatory bodies such as the Canadian Association of Paramedicine (CAP) and provincial agencies like British Columbia’s Emergency Health Services (BCEHS).</w:t>
      </w:r>
    </w:p>
    <w:bookmarkStart w:id="20" w:name="Xb3cd078fb9df6bfa2108ff8bedef2f4fb09a0bb"/>
    <w:p>
      <w:pPr>
        <w:pStyle w:val="Heading2"/>
      </w:pPr>
      <w:r>
        <w:t xml:space="preserve">Contextualizing Paramedic Roles in Vancouver, Canada</w:t>
      </w:r>
    </w:p>
    <w:p>
      <w:pPr>
        <w:pStyle w:val="FirstParagraph"/>
      </w:pPr>
      <w:r>
        <w:t xml:space="preserve">Vancouver, located on the west coast of</w:t>
      </w:r>
      <w:r>
        <w:t xml:space="preserve"> </w:t>
      </w:r>
      <w:r>
        <w:rPr>
          <w:bCs/>
          <w:b/>
        </w:rPr>
        <w:t xml:space="preserve">Canada</w:t>
      </w:r>
      <w:r>
        <w:t xml:space="preserve">, presents a dynamic environment for emergency medical services (EMS). With its rugged coastal geography, dense urban centers, and seasonal variations (e.g., heavy rainfall in winter), paramedics must navigate unique challenges such as mountainous terrain during rescue operations and high population density in areas like the downtown core or Fraser Valley. Additionally, Vancouver’s multicultural demographic—comprising over 50% of residents identifying as non-white—requires paramedics to be culturally competent, addressing language barriers, health disparities, and community-specific health concerns. This context underscores the necessity for</w:t>
      </w:r>
      <w:r>
        <w:t xml:space="preserve"> </w:t>
      </w:r>
      <w:r>
        <w:rPr>
          <w:bCs/>
          <w:b/>
        </w:rPr>
        <w:t xml:space="preserve">Paramedic</w:t>
      </w:r>
      <w:r>
        <w:t xml:space="preserve"> </w:t>
      </w:r>
      <w:r>
        <w:t xml:space="preserve">professionals to undergo rigorous training that integrates both clinical expertise and cultural sensitivity.</w:t>
      </w:r>
    </w:p>
    <w:p>
      <w:pPr>
        <w:pStyle w:val="BodyText"/>
      </w:pPr>
      <w:r>
        <w:t xml:space="preserve">The</w:t>
      </w:r>
      <w:r>
        <w:t xml:space="preserve"> </w:t>
      </w:r>
      <w:r>
        <w:rPr>
          <w:bCs/>
          <w:b/>
        </w:rPr>
        <w:t xml:space="preserve">Vancouver</w:t>
      </w:r>
      <w:r>
        <w:t xml:space="preserve"> </w:t>
      </w:r>
      <w:r>
        <w:t xml:space="preserve">EMS system operates under the jurisdiction of BCEHS, which coordinates pre-hospital care across British Columbia. Paramedics in this region are trained to respond not only to medical emergencies (e.g., cardiac arrests, trauma cases) but also to public health crises such as opioid overdoses, a significant issue in urban centers. The integration of community paramedicine programs—where</w:t>
      </w:r>
      <w:r>
        <w:t xml:space="preserve"> </w:t>
      </w:r>
      <w:r>
        <w:rPr>
          <w:bCs/>
          <w:b/>
        </w:rPr>
        <w:t xml:space="preserve">Paramedics</w:t>
      </w:r>
      <w:r>
        <w:t xml:space="preserve"> </w:t>
      </w:r>
      <w:r>
        <w:t xml:space="preserve">provide non-emergency care and support in underserved neighborhoods—highlights the evolving role of these professionals beyond traditional emergency response.</w:t>
      </w:r>
    </w:p>
    <w:bookmarkEnd w:id="20"/>
    <w:bookmarkStart w:id="21" w:name="X2a2dd1a111690f7fa34778952a7f4809170b02a"/>
    <w:p>
      <w:pPr>
        <w:pStyle w:val="Heading2"/>
      </w:pPr>
      <w:r>
        <w:t xml:space="preserve">Educational and Certification Requirements for Paramedics in Canada Vancouver</w:t>
      </w:r>
    </w:p>
    <w:p>
      <w:pPr>
        <w:pStyle w:val="FirstParagraph"/>
      </w:pPr>
      <w:r>
        <w:t xml:space="preserve">In</w:t>
      </w:r>
      <w:r>
        <w:t xml:space="preserve"> </w:t>
      </w:r>
      <w:r>
        <w:rPr>
          <w:bCs/>
          <w:b/>
        </w:rPr>
        <w:t xml:space="preserve">Canada Vancouver</w:t>
      </w:r>
      <w:r>
        <w:t xml:space="preserve">, paramedics must complete a combination of academic coursework, clinical training, and field experience to meet provincial certification standards. The province of British Columbia recognizes two primary levels: Emergency Medical Responder (EMR) and Primary Care Paramedic (PCP). However, many</w:t>
      </w:r>
      <w:r>
        <w:t xml:space="preserve"> </w:t>
      </w:r>
      <w:r>
        <w:rPr>
          <w:bCs/>
          <w:b/>
        </w:rPr>
        <w:t xml:space="preserve">Vancouver</w:t>
      </w:r>
      <w:r>
        <w:t xml:space="preserve">-based paramedics pursue advanced certifications through programs like the Advanced Care Paramedic (ACP) designation, which allows them to administer complex interventions such as airway management and medication administration.</w:t>
      </w:r>
    </w:p>
    <w:p>
      <w:pPr>
        <w:pStyle w:val="BodyText"/>
      </w:pPr>
      <w:r>
        <w:t xml:space="preserve">The educational pathway for</w:t>
      </w:r>
      <w:r>
        <w:t xml:space="preserve"> </w:t>
      </w:r>
      <w:r>
        <w:rPr>
          <w:bCs/>
          <w:b/>
        </w:rPr>
        <w:t xml:space="preserve">Paramedics</w:t>
      </w:r>
      <w:r>
        <w:t xml:space="preserve"> </w:t>
      </w:r>
      <w:r>
        <w:t xml:space="preserve">in Vancouver often includes partnerships with institutions such as the British Columbia Institute of Technology (BCIT), which offers diploma programs accredited by the CAP. These programs emphasize both theoretical knowledge (e.g., anatomy, pharmacology) and practical skills through simulated scenarios and real-world placements. Additionally, ongoing professional development is required to maintain certifications, ensuring that</w:t>
      </w:r>
      <w:r>
        <w:t xml:space="preserve"> </w:t>
      </w:r>
      <w:r>
        <w:rPr>
          <w:bCs/>
          <w:b/>
        </w:rPr>
        <w:t xml:space="preserve">Vancouver</w:t>
      </w:r>
      <w:r>
        <w:t xml:space="preserve"> </w:t>
      </w:r>
      <w:r>
        <w:t xml:space="preserve">paramedics stay current with advancements in medical technology and best practices.</w:t>
      </w:r>
    </w:p>
    <w:bookmarkEnd w:id="21"/>
    <w:bookmarkStart w:id="22" w:name="X779385e0b99fe9151343e591d1ee9d6e1eaa2a2"/>
    <w:p>
      <w:pPr>
        <w:pStyle w:val="Heading2"/>
      </w:pPr>
      <w:r>
        <w:t xml:space="preserve">Challenges Facing Paramedics in Vancouver, Canada</w:t>
      </w:r>
    </w:p>
    <w:p>
      <w:pPr>
        <w:pStyle w:val="FirstParagraph"/>
      </w:pPr>
      <w:r>
        <w:rPr>
          <w:bCs/>
          <w:b/>
        </w:rPr>
        <w:t xml:space="preserve">Vancouver</w:t>
      </w:r>
      <w:r>
        <w:t xml:space="preserve"> </w:t>
      </w:r>
      <w:r>
        <w:t xml:space="preserve">paramedics encounter several systemic and environmental challenges. One major issue is the high volume of emergency calls, which can strain resources and lead to longer response times. For example, a 2021 report by BCEHS noted that the city experiences over 350,000 emergency dispatches annually, with peak demands during winter months due to weather-related incidents. Moreover, traffic congestion in urban areas like Downtown Vancouver can delay ambulance arrivals.</w:t>
      </w:r>
    </w:p>
    <w:p>
      <w:pPr>
        <w:pStyle w:val="BodyText"/>
      </w:pPr>
      <w:r>
        <w:t xml:space="preserve">Cultural and social factors also play a role. Vancouver’s Indigenous communities often face disparities in healthcare access, requiring paramedics to engage with culturally specific health practices and historical trauma. Additionally, the city’s growing homeless population presents unique challenges, such as managing chronic conditions in transient settings and addressing mental health crises without adequate follow-up care.</w:t>
      </w:r>
    </w:p>
    <w:bookmarkEnd w:id="22"/>
    <w:bookmarkStart w:id="23" w:name="Xf12616e5cc71a2732ec29451d649a399bf54325"/>
    <w:p>
      <w:pPr>
        <w:pStyle w:val="Heading2"/>
      </w:pPr>
      <w:r>
        <w:t xml:space="preserve">Technological Integration and Future Directions</w:t>
      </w:r>
    </w:p>
    <w:p>
      <w:pPr>
        <w:pStyle w:val="FirstParagraph"/>
      </w:pPr>
      <w:r>
        <w:t xml:space="preserve">To address these challenges,</w:t>
      </w:r>
      <w:r>
        <w:t xml:space="preserve"> </w:t>
      </w:r>
      <w:r>
        <w:rPr>
          <w:bCs/>
          <w:b/>
        </w:rPr>
        <w:t xml:space="preserve">Vancouver</w:t>
      </w:r>
      <w:r>
        <w:t xml:space="preserve"> </w:t>
      </w:r>
      <w:r>
        <w:t xml:space="preserve">paramedics increasingly rely on technology. GPS-enabled dispatch systems optimize ambulance routes, while telemedicine platforms allow for remote consultations with physicians during patient transport. The use of mobile data terminals (MDTs) has also improved documentation and coordination between emergency services and hospitals.</w:t>
      </w:r>
    </w:p>
    <w:p>
      <w:pPr>
        <w:pStyle w:val="BodyText"/>
      </w:pPr>
      <w:r>
        <w:t xml:space="preserve">Looking ahead, the future of</w:t>
      </w:r>
      <w:r>
        <w:t xml:space="preserve"> </w:t>
      </w:r>
      <w:r>
        <w:rPr>
          <w:bCs/>
          <w:b/>
        </w:rPr>
        <w:t xml:space="preserve">Vancouver</w:t>
      </w:r>
      <w:r>
        <w:t xml:space="preserve"> </w:t>
      </w:r>
      <w:r>
        <w:t xml:space="preserve">paramedicine will likely involve expanding community-based initiatives, such as integrating paramedics into public health programs for chronic disease management. Additionally, advancements in AI-driven diagnostics and wearable health devices may redefine pre-hospital care. However, these innovations must be paired with policies that ensure equitable access to services across Vancouver’s diverse neighborhoods.</w:t>
      </w:r>
    </w:p>
    <w:bookmarkEnd w:id="23"/>
    <w:bookmarkStart w:id="24" w:name="conclusion"/>
    <w:p>
      <w:pPr>
        <w:pStyle w:val="Heading2"/>
      </w:pPr>
      <w:r>
        <w:t xml:space="preserve">Conclusion</w:t>
      </w:r>
    </w:p>
    <w:p>
      <w:pPr>
        <w:pStyle w:val="FirstParagraph"/>
      </w:pPr>
      <w:r>
        <w:t xml:space="preserve">This academic document underscores the multifaceted role of</w:t>
      </w:r>
      <w:r>
        <w:t xml:space="preserve"> </w:t>
      </w:r>
      <w:r>
        <w:rPr>
          <w:bCs/>
          <w:b/>
        </w:rPr>
        <w:t xml:space="preserve">Paramedics</w:t>
      </w:r>
      <w:r>
        <w:t xml:space="preserve"> </w:t>
      </w:r>
      <w:r>
        <w:t xml:space="preserve">in</w:t>
      </w:r>
      <w:r>
        <w:t xml:space="preserve"> </w:t>
      </w:r>
      <w:r>
        <w:rPr>
          <w:bCs/>
          <w:b/>
        </w:rPr>
        <w:t xml:space="preserve">Vancouver, Canada</w:t>
      </w:r>
      <w:r>
        <w:t xml:space="preserve">, highlighting their critical contributions to public health and emergency care. As urbanization continues to shape the city’s landscape, the need for adaptive training programs, technological integration, and culturally responsive practices will remain paramount. By aligning local paramedic strategies with national standards while addressing regional challenges, Vancouver can serve as a model for other Canadian cities seeking to enhance their emergency medical services.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Practices in Canada Vancouver</dc:title>
  <dc:creator/>
  <dc:language>en</dc:language>
  <cp:keywords/>
  <dcterms:created xsi:type="dcterms:W3CDTF">2026-07-20T06:32:11Z</dcterms:created>
  <dcterms:modified xsi:type="dcterms:W3CDTF">2026-07-20T06:32:11Z</dcterms:modified>
</cp:coreProperties>
</file>

<file path=docProps/custom.xml><?xml version="1.0" encoding="utf-8"?>
<Properties xmlns="http://schemas.openxmlformats.org/officeDocument/2006/custom-properties" xmlns:vt="http://schemas.openxmlformats.org/officeDocument/2006/docPropsVTypes"/>
</file>