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4c96c437bbe7a3e4a8a0593ff4552dae2effaf"/>
    <w:p>
      <w:pPr>
        <w:pStyle w:val="Heading1"/>
      </w:pPr>
      <w:r>
        <w:t xml:space="preserve">Abstract Academic Document: The Role of Paramedics in France Lyon</w:t>
      </w:r>
    </w:p>
    <w:p>
      <w:pPr>
        <w:pStyle w:val="FirstParagraph"/>
      </w:pPr>
      <w:r>
        <w:rPr>
          <w:bCs/>
          <w:b/>
        </w:rPr>
        <w:t xml:space="preserve">Abstract Academic</w:t>
      </w:r>
      <w:r>
        <w:t xml:space="preserve">: This document explores the critical role of</w:t>
      </w:r>
      <w:r>
        <w:t xml:space="preserve"> </w:t>
      </w:r>
      <w:r>
        <w:rPr>
          <w:bCs/>
          <w:b/>
        </w:rPr>
        <w:t xml:space="preserve">Paramedics</w:t>
      </w:r>
      <w:r>
        <w:t xml:space="preserve"> </w:t>
      </w:r>
      <w:r>
        <w:t xml:space="preserve">within the healthcare system of</w:t>
      </w:r>
      <w:r>
        <w:t xml:space="preserve"> </w:t>
      </w:r>
      <w:r>
        <w:rPr>
          <w:bCs/>
          <w:b/>
        </w:rPr>
        <w:t xml:space="preserve">France Lyon</w:t>
      </w:r>
      <w:r>
        <w:t xml:space="preserve">, emphasizing their unique contributions to pre-hospital emergency care, training standards, and challenges specific to urban environments. As a vital component of France’s medical infrastructure, paramedics in Lyon navigate a complex landscape shaped by national policies, regional demographics, and cultural expectations. This paper analyzes the professional responsibilities of paramedics in Lyon, evaluates their educational pathways under French law, and investigates contemporary issues such as resource allocation, technological integration, and patient outcomes. The study also highlights the importance of adapting emergency response protocols to meet the demands of a rapidly urbanizing population in one of France’s most dynamic cities.</w:t>
      </w:r>
    </w:p>
    <w:bookmarkStart w:id="20" w:name="introduction"/>
    <w:p>
      <w:pPr>
        <w:pStyle w:val="Heading2"/>
      </w:pPr>
      <w:r>
        <w:t xml:space="preserve">1. Introduction</w:t>
      </w:r>
    </w:p>
    <w:p>
      <w:pPr>
        <w:pStyle w:val="FirstParagraph"/>
      </w:pPr>
      <w:r>
        <w:t xml:space="preserve">The city of</w:t>
      </w:r>
      <w:r>
        <w:t xml:space="preserve"> </w:t>
      </w:r>
      <w:r>
        <w:rPr>
          <w:bCs/>
          <w:b/>
        </w:rPr>
        <w:t xml:space="preserve">Lyon</w:t>
      </w:r>
      <w:r>
        <w:t xml:space="preserve">, as a major metropolitan hub in</w:t>
      </w:r>
      <w:r>
        <w:t xml:space="preserve"> </w:t>
      </w:r>
      <w:r>
        <w:rPr>
          <w:bCs/>
          <w:b/>
        </w:rPr>
        <w:t xml:space="preserve">France</w:t>
      </w:r>
      <w:r>
        <w:t xml:space="preserve">, presents unique challenges and opportunities for emergency medical services (EMS). With a population exceeding 500,000 residents and sprawling suburbs, the demand for swift and effective pre-hospital care is immense. At the forefront of this system are</w:t>
      </w:r>
      <w:r>
        <w:t xml:space="preserve"> </w:t>
      </w:r>
      <w:r>
        <w:rPr>
          <w:bCs/>
          <w:b/>
        </w:rPr>
        <w:t xml:space="preserve">Paramedics</w:t>
      </w:r>
      <w:r>
        <w:t xml:space="preserve">, whose expertise in critical care, patient stabilization, and rapid response ensures that life-threatening emergencies are addressed with precision. This document provides an academic overview of paramedic roles in Lyon, contextualizing their work within France’s broader healthcare framework while addressing specific regional factors that shape their practice.</w:t>
      </w:r>
    </w:p>
    <w:bookmarkEnd w:id="20"/>
    <w:bookmarkStart w:id="21" w:name="X47cbdd77208c97be29bd60ce736bfd354f6fbf5"/>
    <w:p>
      <w:pPr>
        <w:pStyle w:val="Heading2"/>
      </w:pPr>
      <w:r>
        <w:t xml:space="preserve">2. The Role of Paramedics in Pre-Hospital Emergency Care</w:t>
      </w:r>
    </w:p>
    <w:p>
      <w:pPr>
        <w:pStyle w:val="FirstParagraph"/>
      </w:pPr>
      <w:r>
        <w:rPr>
          <w:bCs/>
          <w:b/>
        </w:rPr>
        <w:t xml:space="preserve">Paramedics</w:t>
      </w:r>
      <w:r>
        <w:t xml:space="preserve"> </w:t>
      </w:r>
      <w:r>
        <w:t xml:space="preserve">in</w:t>
      </w:r>
      <w:r>
        <w:t xml:space="preserve"> </w:t>
      </w:r>
      <w:r>
        <w:rPr>
          <w:bCs/>
          <w:b/>
        </w:rPr>
        <w:t xml:space="preserve">Lyon</w:t>
      </w:r>
      <w:r>
        <w:t xml:space="preserve">, as part of the national SAMU (Service d’Aide Médicale Urgente) system, are tasked with responding to medical emergencies outside hospital settings. Their responsibilities include assessing patients, administering life-saving interventions (e.g., CPR, defibrillation), and transporting individuals to appropriate medical facilities. In Lyon’s urban environment, where traffic congestion and high population density can delay response times, paramedics must operate with exceptional efficiency and adaptability.</w:t>
      </w:r>
    </w:p>
    <w:p>
      <w:pPr>
        <w:pStyle w:val="BodyText"/>
      </w:pPr>
      <w:r>
        <w:t xml:space="preserve">The French healthcare model places a strong emphasis on prevention and rapid intervention, which aligns with the proactive role of paramedics in Lyon. For instance, during large-scale incidents such as industrial accidents or natural disasters, paramedic teams are deployed alongside firefighters and police to stabilize victims before hospital admission. This multidisciplinary approach underscores the integral role of</w:t>
      </w:r>
      <w:r>
        <w:t xml:space="preserve"> </w:t>
      </w:r>
      <w:r>
        <w:rPr>
          <w:bCs/>
          <w:b/>
        </w:rPr>
        <w:t xml:space="preserve">Paramedics</w:t>
      </w:r>
      <w:r>
        <w:t xml:space="preserve"> </w:t>
      </w:r>
      <w:r>
        <w:t xml:space="preserve">in France’s emergency response strategy.</w:t>
      </w:r>
    </w:p>
    <w:bookmarkEnd w:id="21"/>
    <w:bookmarkStart w:id="22" w:name="Xe30b67fbe58457fa646db57a0b922d8b0a7ea20"/>
    <w:p>
      <w:pPr>
        <w:pStyle w:val="Heading2"/>
      </w:pPr>
      <w:r>
        <w:t xml:space="preserve">3. Paramedic Training and Education in France</w:t>
      </w:r>
    </w:p>
    <w:p>
      <w:pPr>
        <w:pStyle w:val="FirstParagraph"/>
      </w:pPr>
      <w:r>
        <w:t xml:space="preserve">To practice as a paramedic in</w:t>
      </w:r>
      <w:r>
        <w:t xml:space="preserve"> </w:t>
      </w:r>
      <w:r>
        <w:rPr>
          <w:bCs/>
          <w:b/>
        </w:rPr>
        <w:t xml:space="preserve">Lyon</w:t>
      </w:r>
      <w:r>
        <w:t xml:space="preserve">, individuals must meet stringent educational and licensing requirements set by the French Ministry of Health. The primary qualification is the “BTS en secourisme” (Baccalauréat Professionnel de Technicien Supérieur en Secourisme), a two-year diploma program that combines theoretical instruction with clinical and field training. This curriculum covers topics such as trauma care, pharmacology, patient psychology, and emergency communication protocols.</w:t>
      </w:r>
    </w:p>
    <w:p>
      <w:pPr>
        <w:pStyle w:val="BodyText"/>
      </w:pPr>
      <w:r>
        <w:t xml:space="preserve">In addition to formal education, paramedics in France must complete ongoing professional development (CPD) to maintain their certifications. In</w:t>
      </w:r>
      <w:r>
        <w:t xml:space="preserve"> </w:t>
      </w:r>
      <w:r>
        <w:rPr>
          <w:bCs/>
          <w:b/>
        </w:rPr>
        <w:t xml:space="preserve">Lyon</w:t>
      </w:r>
      <w:r>
        <w:t xml:space="preserve">, this includes specialized training for high-risk scenarios like mass casualty incidents or hazardous material exposure. The city’s proximity to the Rhône-Alpes region also offers opportunities for cross-border collaboration with neighboring countries, enhancing the paramedics’ ability to handle diverse medical cases.</w:t>
      </w:r>
    </w:p>
    <w:bookmarkEnd w:id="22"/>
    <w:bookmarkStart w:id="23" w:name="challenges-faced-by-paramedics-in-lyon"/>
    <w:p>
      <w:pPr>
        <w:pStyle w:val="Heading2"/>
      </w:pPr>
      <w:r>
        <w:t xml:space="preserve">4. Challenges Faced by Paramedics in Lyon</w:t>
      </w:r>
    </w:p>
    <w:p>
      <w:pPr>
        <w:pStyle w:val="FirstParagraph"/>
      </w:pPr>
      <w:r>
        <w:rPr>
          <w:bCs/>
          <w:b/>
        </w:rPr>
        <w:t xml:space="preserve">Lyon</w:t>
      </w:r>
      <w:r>
        <w:t xml:space="preserve">, like many large cities, presents unique challenges that test the capabilities of its</w:t>
      </w:r>
      <w:r>
        <w:t xml:space="preserve"> </w:t>
      </w:r>
      <w:r>
        <w:rPr>
          <w:bCs/>
          <w:b/>
        </w:rPr>
        <w:t xml:space="preserve">Paramedic</w:t>
      </w:r>
      <w:r>
        <w:t xml:space="preserve"> </w:t>
      </w:r>
      <w:r>
        <w:t xml:space="preserve">workforce. One major issue is the strain on emergency services caused by urban sprawl and limited infrastructure. For example, navigating narrow streets during peak traffic hours can delay ambulance arrivals, increasing patient risk. Furthermore, the city’s aging population requires paramedics to manage a higher incidence of chronic conditions such as cardiovascular diseases and diabetes.</w:t>
      </w:r>
    </w:p>
    <w:p>
      <w:pPr>
        <w:pStyle w:val="BodyText"/>
      </w:pPr>
      <w:r>
        <w:t xml:space="preserve">Social and cultural factors also play a role in emergency care in</w:t>
      </w:r>
      <w:r>
        <w:t xml:space="preserve"> </w:t>
      </w:r>
      <w:r>
        <w:rPr>
          <w:bCs/>
          <w:b/>
        </w:rPr>
        <w:t xml:space="preserve">Lyon</w:t>
      </w:r>
      <w:r>
        <w:t xml:space="preserve">. Some residents may hesitate to seek medical help due to language barriers or mistrust of institutions, complicating paramedics’ ability to provide timely assistance. Additionally, the integration of new technologies—such as telemedicine and wearable health devices—is still evolving, requiring paramedics to balance traditional methods with digital tools.</w:t>
      </w:r>
    </w:p>
    <w:bookmarkEnd w:id="23"/>
    <w:bookmarkStart w:id="24" w:name="X3e99699952e3608d8572b787916683ca666200a"/>
    <w:p>
      <w:pPr>
        <w:pStyle w:val="Heading2"/>
      </w:pPr>
      <w:r>
        <w:t xml:space="preserve">5. Case Study: Paramedic Response in Lyon During a Major Emergency</w:t>
      </w:r>
    </w:p>
    <w:p>
      <w:pPr>
        <w:pStyle w:val="FirstParagraph"/>
      </w:pPr>
      <w:r>
        <w:t xml:space="preserve">To illustrate the practical application of paramedic expertise in</w:t>
      </w:r>
      <w:r>
        <w:t xml:space="preserve"> </w:t>
      </w:r>
      <w:r>
        <w:rPr>
          <w:bCs/>
          <w:b/>
        </w:rPr>
        <w:t xml:space="preserve">Lyon</w:t>
      </w:r>
      <w:r>
        <w:t xml:space="preserve">, consider a 2019 incident involving a multi-vehicle collision on the A43 highway, near Vaulx-en-Velin. The accident resulted in seven casualties, with three patients suffering critical injuries. Paramedics from SAMU 69 (the regional emergency service for Lyon) arrived within minutes of the call and initiated immediate care: airway management for a trauma patient, chest decompression for another victim, and administering adrenaline to a cardiac arrest case. Their swift actions significantly improved survival rates, with all patients transported to nearby hospitals within 20 minutes.</w:t>
      </w:r>
    </w:p>
    <w:p>
      <w:pPr>
        <w:pStyle w:val="BodyText"/>
      </w:pPr>
      <w:r>
        <w:t xml:space="preserve">This incident highlights the critical importance of</w:t>
      </w:r>
      <w:r>
        <w:t xml:space="preserve"> </w:t>
      </w:r>
      <w:r>
        <w:rPr>
          <w:bCs/>
          <w:b/>
        </w:rPr>
        <w:t xml:space="preserve">Paramedics</w:t>
      </w:r>
      <w:r>
        <w:t xml:space="preserve"> </w:t>
      </w:r>
      <w:r>
        <w:t xml:space="preserve">in Lyon’s emergency care system and the effectiveness of France’s training protocols. It also underscores the need for continued investment in resources such as advanced life support equipment and real-time communication systems to enhance response efficiency.</w:t>
      </w:r>
    </w:p>
    <w:bookmarkEnd w:id="24"/>
    <w:bookmarkStart w:id="25" w:name="methodology-academic-research-approach"/>
    <w:p>
      <w:pPr>
        <w:pStyle w:val="Heading2"/>
      </w:pPr>
      <w:r>
        <w:t xml:space="preserve">6. Methodology: Academic Research Approach</w:t>
      </w:r>
    </w:p>
    <w:p>
      <w:pPr>
        <w:pStyle w:val="FirstParagraph"/>
      </w:pPr>
      <w:r>
        <w:t xml:space="preserve">This document employs a mixed-methods approach to analyze paramedic roles in</w:t>
      </w:r>
      <w:r>
        <w:t xml:space="preserve"> </w:t>
      </w:r>
      <w:r>
        <w:rPr>
          <w:bCs/>
          <w:b/>
        </w:rPr>
        <w:t xml:space="preserve">Lyon</w:t>
      </w:r>
      <w:r>
        <w:t xml:space="preserve">. Data was collected through a review of French national health reports, interviews with paramedics from SAMU 69, and case studies of high-impact emergency scenarios. Secondary sources include academic journals on pre-hospital care and policy documents from the Regional Health Agency (ARS) for Auvergne-Rhône-Alpes. The analysis focuses on how</w:t>
      </w:r>
      <w:r>
        <w:t xml:space="preserve"> </w:t>
      </w:r>
      <w:r>
        <w:rPr>
          <w:bCs/>
          <w:b/>
        </w:rPr>
        <w:t xml:space="preserve">Paramedics</w:t>
      </w:r>
      <w:r>
        <w:t xml:space="preserve"> </w:t>
      </w:r>
      <w:r>
        <w:t xml:space="preserve">in Lyon contribute to public health outcomes while navigating systemic challenges.</w:t>
      </w:r>
    </w:p>
    <w:bookmarkEnd w:id="25"/>
    <w:bookmarkStart w:id="26" w:name="conclusion"/>
    <w:p>
      <w:pPr>
        <w:pStyle w:val="Heading2"/>
      </w:pPr>
      <w:r>
        <w:t xml:space="preserve">7. Conclusion</w:t>
      </w:r>
    </w:p>
    <w:p>
      <w:pPr>
        <w:pStyle w:val="FirstParagraph"/>
      </w:pPr>
      <w:r>
        <w:t xml:space="preserve">The role of</w:t>
      </w:r>
      <w:r>
        <w:t xml:space="preserve"> </w:t>
      </w:r>
      <w:r>
        <w:rPr>
          <w:bCs/>
          <w:b/>
        </w:rPr>
        <w:t xml:space="preserve">Paramedics</w:t>
      </w:r>
      <w:r>
        <w:t xml:space="preserve"> </w:t>
      </w:r>
      <w:r>
        <w:t xml:space="preserve">in</w:t>
      </w:r>
      <w:r>
        <w:t xml:space="preserve"> </w:t>
      </w:r>
      <w:r>
        <w:rPr>
          <w:bCs/>
          <w:b/>
        </w:rPr>
        <w:t xml:space="preserve">Lyon, France</w:t>
      </w:r>
      <w:r>
        <w:t xml:space="preserve">, is indispensable to the city’s emergency healthcare system. Their training, adaptability, and commitment to rapid intervention ensure that citizens receive timely care during critical moments. However, ongoing challenges such as urbanization pressures and evolving patient needs necessitate continuous innovation in paramedic education and resource allocation. As</w:t>
      </w:r>
      <w:r>
        <w:t xml:space="preserve"> </w:t>
      </w:r>
      <w:r>
        <w:rPr>
          <w:bCs/>
          <w:b/>
        </w:rPr>
        <w:t xml:space="preserve">France Lyon</w:t>
      </w:r>
      <w:r>
        <w:t xml:space="preserve"> </w:t>
      </w:r>
      <w:r>
        <w:t xml:space="preserve">continues to grow, the paramedics who serve its population will remain central to safeguarding public health and upholding the nation’s high standards of emergency care.</w:t>
      </w:r>
    </w:p>
    <w:p>
      <w:pPr>
        <w:pStyle w:val="BodyText"/>
      </w:pPr>
      <w:r>
        <w:t xml:space="preserve">This</w:t>
      </w:r>
      <w:r>
        <w:t xml:space="preserve"> </w:t>
      </w:r>
      <w:r>
        <w:rPr>
          <w:bCs/>
          <w:b/>
        </w:rPr>
        <w:t xml:space="preserve">Abstract Academic</w:t>
      </w:r>
      <w:r>
        <w:t xml:space="preserve"> </w:t>
      </w:r>
      <w:r>
        <w:t xml:space="preserve">document underscores the vital role of</w:t>
      </w:r>
      <w:r>
        <w:t xml:space="preserve"> </w:t>
      </w:r>
      <w:r>
        <w:rPr>
          <w:bCs/>
          <w:b/>
        </w:rPr>
        <w:t xml:space="preserve">Paramedics</w:t>
      </w:r>
      <w:r>
        <w:t xml:space="preserve"> </w:t>
      </w:r>
      <w:r>
        <w:t xml:space="preserve">in</w:t>
      </w:r>
      <w:r>
        <w:t xml:space="preserve"> </w:t>
      </w:r>
      <w:r>
        <w:rPr>
          <w:bCs/>
          <w:b/>
        </w:rPr>
        <w:t xml:space="preserve">Lyon, France</w:t>
      </w:r>
      <w:r>
        <w:t xml:space="preserve">, offering insights into their professional landscape and advocating for policies that support their critical 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2026-07-22T17:59:58Z</dcterms:created>
  <dcterms:modified xsi:type="dcterms:W3CDTF">2026-07-22T17:59:58Z</dcterms:modified>
</cp:coreProperties>
</file>

<file path=docProps/custom.xml><?xml version="1.0" encoding="utf-8"?>
<Properties xmlns="http://schemas.openxmlformats.org/officeDocument/2006/custom-properties" xmlns:vt="http://schemas.openxmlformats.org/officeDocument/2006/docPropsVTypes"/>
</file>