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Paramedics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92c1c8279c489af2e574f13243a227b5bb54221"/>
    <w:p>
      <w:pPr>
        <w:pStyle w:val="Heading1"/>
      </w:pPr>
      <w:r>
        <w:t xml:space="preserve">Abstract Academic Document: The Role and Challenges of Paramedics in India Mumbai</w:t>
      </w:r>
    </w:p>
    <w:bookmarkStart w:id="20" w:name="introduction"/>
    <w:p>
      <w:pPr>
        <w:pStyle w:val="Heading2"/>
      </w:pPr>
      <w:r>
        <w:t xml:space="preserve">Introduction</w:t>
      </w:r>
    </w:p>
    <w:p>
      <w:pPr>
        <w:pStyle w:val="FirstParagraph"/>
      </w:pPr>
      <w:r>
        <w:t xml:space="preserve">The role of paramedics has become increasingly vital in urban healthcare systems globally, and this is particularly evident in densely populated cities like Mumbai, India. As one of the most populous metropolitan areas in the world, Mumbai faces unique challenges in emergency medical services (EMS), including traffic congestion, high patient volume, and socio-economic disparities. Paramedics serve as frontline responders to medical emergencies, bridging critical gaps between patients and hospital care. However, the paramedic profession in India remains underdeveloped compared to Western countries, with limited standardization in training programs and operational frameworks. This document critically examines the current state of paramedic services in Mumbai, highlighting their significance within India’s healthcare landscape while addressing systemic challenges that hinder their effectiveness. The study aims to provide a comprehensive academic analysis of the role of paramedics in Mumbai and propose actionable recommendations for improving emergency care delivery.</w:t>
      </w:r>
    </w:p>
    <w:bookmarkEnd w:id="20"/>
    <w:bookmarkStart w:id="21" w:name="objectives"/>
    <w:p>
      <w:pPr>
        <w:pStyle w:val="Heading2"/>
      </w:pPr>
      <w:r>
        <w:t xml:space="preserve">Objectives</w:t>
      </w:r>
    </w:p>
    <w:p>
      <w:pPr>
        <w:pStyle w:val="FirstParagraph"/>
      </w:pPr>
      <w:r>
        <w:t xml:space="preserve">This academic document seeks to achieve the following objectives:</w:t>
      </w:r>
    </w:p>
    <w:p>
      <w:pPr>
        <w:numPr>
          <w:ilvl w:val="0"/>
          <w:numId w:val="1001"/>
        </w:numPr>
        <w:pStyle w:val="Compact"/>
      </w:pPr>
      <w:r>
        <w:t xml:space="preserve">Analyze the current structure and operational challenges faced by paramedics in Mumbai, India.</w:t>
      </w:r>
    </w:p>
    <w:p>
      <w:pPr>
        <w:numPr>
          <w:ilvl w:val="0"/>
          <w:numId w:val="1001"/>
        </w:numPr>
        <w:pStyle w:val="Compact"/>
      </w:pPr>
      <w:r>
        <w:t xml:space="preserve">Evaluate the training and certification processes for paramedics within the Indian healthcare system, with a focus on Mumbai.</w:t>
      </w:r>
    </w:p>
    <w:p>
      <w:pPr>
        <w:numPr>
          <w:ilvl w:val="0"/>
          <w:numId w:val="1001"/>
        </w:numPr>
        <w:pStyle w:val="Compact"/>
      </w:pPr>
      <w:r>
        <w:t xml:space="preserve">Assess the socio-economic and infrastructural factors influencing emergency medical services in urban areas like Mumbai.</w:t>
      </w:r>
    </w:p>
    <w:p>
      <w:pPr>
        <w:numPr>
          <w:ilvl w:val="0"/>
          <w:numId w:val="1001"/>
        </w:numPr>
        <w:pStyle w:val="Compact"/>
      </w:pPr>
      <w:r>
        <w:t xml:space="preserve">Identify gaps in paramedic education, resource allocation, and policy frameworks that require urgent attention.</w:t>
      </w:r>
    </w:p>
    <w:p>
      <w:pPr>
        <w:numPr>
          <w:ilvl w:val="0"/>
          <w:numId w:val="1001"/>
        </w:numPr>
        <w:pStyle w:val="Compact"/>
      </w:pPr>
      <w:r>
        <w:t xml:space="preserve">Provide evidence-based recommendations to enhance the efficiency and quality of paramedic services in Mumbai.</w:t>
      </w:r>
    </w:p>
    <w:bookmarkEnd w:id="21"/>
    <w:bookmarkStart w:id="22" w:name="methodology"/>
    <w:p>
      <w:pPr>
        <w:pStyle w:val="Heading2"/>
      </w:pPr>
      <w:r>
        <w:t xml:space="preserve">Methodology</w:t>
      </w:r>
    </w:p>
    <w:p>
      <w:pPr>
        <w:pStyle w:val="FirstParagraph"/>
      </w:pPr>
      <w:r>
        <w:t xml:space="preserve">The research methodology employed a mixed-methods approach to gather data on paramedic practices in Mumbai. This included:</w:t>
      </w:r>
    </w:p>
    <w:p>
      <w:pPr>
        <w:numPr>
          <w:ilvl w:val="0"/>
          <w:numId w:val="1002"/>
        </w:numPr>
        <w:pStyle w:val="Compact"/>
      </w:pPr>
      <w:r>
        <w:rPr>
          <w:bCs/>
          <w:b/>
        </w:rPr>
        <w:t xml:space="preserve">Literature Review:</w:t>
      </w:r>
      <w:r>
        <w:t xml:space="preserve"> </w:t>
      </w:r>
      <w:r>
        <w:t xml:space="preserve">A comprehensive analysis of existing academic and policy documents on emergency medical services (EMS) in India, with specific focus on Mumbai’s healthcare infrastructure.</w:t>
      </w:r>
    </w:p>
    <w:p>
      <w:pPr>
        <w:numPr>
          <w:ilvl w:val="0"/>
          <w:numId w:val="1002"/>
        </w:numPr>
        <w:pStyle w:val="Compact"/>
      </w:pPr>
      <w:r>
        <w:rPr>
          <w:bCs/>
          <w:b/>
        </w:rPr>
        <w:t xml:space="preserve">Primary Data Collection:</w:t>
      </w:r>
      <w:r>
        <w:t xml:space="preserve"> </w:t>
      </w:r>
      <w:r>
        <w:t xml:space="preserve">Surveys and interviews conducted with paramedics, hospital administrators, and emergency response personnel operating within Mumbai. The data aimed to capture qualitative insights into challenges such as resource shortages, training inadequacies, and bureaucratic hurdles.</w:t>
      </w:r>
    </w:p>
    <w:p>
      <w:pPr>
        <w:numPr>
          <w:ilvl w:val="0"/>
          <w:numId w:val="1002"/>
        </w:numPr>
        <w:pStyle w:val="Compact"/>
      </w:pPr>
      <w:r>
        <w:rPr>
          <w:bCs/>
          <w:b/>
        </w:rPr>
        <w:t xml:space="preserve">Casual Analysis of Emergency Response Data:</w:t>
      </w:r>
      <w:r>
        <w:t xml:space="preserve"> </w:t>
      </w:r>
      <w:r>
        <w:t xml:space="preserve">Review of publicly available statistics on medical emergencies in Mumbai over the past decade, including ambulance response times, accident rates, and mortality data related to delayed care.</w:t>
      </w:r>
    </w:p>
    <w:p>
      <w:pPr>
        <w:numPr>
          <w:ilvl w:val="0"/>
          <w:numId w:val="1002"/>
        </w:numPr>
        <w:pStyle w:val="Compact"/>
      </w:pPr>
      <w:r>
        <w:rPr>
          <w:bCs/>
          <w:b/>
        </w:rPr>
        <w:t xml:space="preserve">Comparative Studies:</w:t>
      </w:r>
      <w:r>
        <w:t xml:space="preserve"> </w:t>
      </w:r>
      <w:r>
        <w:t xml:space="preserve">A comparison between Mumbai’s paramedic systems and those in other major Indian cities (e.g., Delhi) as well as international models (e.g., the U.S. or European EMS systems).</w:t>
      </w:r>
    </w:p>
    <w:bookmarkEnd w:id="22"/>
    <w:bookmarkStart w:id="23" w:name="findings"/>
    <w:p>
      <w:pPr>
        <w:pStyle w:val="Heading2"/>
      </w:pPr>
      <w:r>
        <w:t xml:space="preserve">Findings</w:t>
      </w:r>
    </w:p>
    <w:p>
      <w:pPr>
        <w:pStyle w:val="FirstParagraph"/>
      </w:pPr>
      <w:r>
        <w:t xml:space="preserve">The findings reveal a stark contrast between the ideal role of paramedics and their actual implementation in Mumbai. Key insights include:</w:t>
      </w:r>
    </w:p>
    <w:p>
      <w:pPr>
        <w:numPr>
          <w:ilvl w:val="0"/>
          <w:numId w:val="1003"/>
        </w:numPr>
        <w:pStyle w:val="Compact"/>
      </w:pPr>
      <w:r>
        <w:rPr>
          <w:bCs/>
          <w:b/>
        </w:rPr>
        <w:t xml:space="preserve">Limited Training and Certification:</w:t>
      </w:r>
      <w:r>
        <w:t xml:space="preserve"> </w:t>
      </w:r>
      <w:r>
        <w:t xml:space="preserve">Paramedics in Mumbai often receive training through non-standardized programs, leading to inconsistencies in skill sets. Many are employed by private ambulance services or NGOs without formal recognition from the Government of Maharashtra.</w:t>
      </w:r>
    </w:p>
    <w:p>
      <w:pPr>
        <w:numPr>
          <w:ilvl w:val="0"/>
          <w:numId w:val="1003"/>
        </w:numPr>
        <w:pStyle w:val="Compact"/>
      </w:pPr>
      <w:r>
        <w:rPr>
          <w:bCs/>
          <w:b/>
        </w:rPr>
        <w:t xml:space="preserve">Resource Constraints:</w:t>
      </w:r>
      <w:r>
        <w:t xml:space="preserve"> </w:t>
      </w:r>
      <w:r>
        <w:t xml:space="preserve">Ambulance fleets are insufficient to meet demand, with response times frequently exceeding critical thresholds (e.g., 15-20 minutes for cardiac arrests). Equipping ambulances with advanced life support tools remains a challenge due to budgetary limitations.</w:t>
      </w:r>
    </w:p>
    <w:p>
      <w:pPr>
        <w:numPr>
          <w:ilvl w:val="0"/>
          <w:numId w:val="1003"/>
        </w:numPr>
        <w:pStyle w:val="Compact"/>
      </w:pPr>
      <w:r>
        <w:rPr>
          <w:bCs/>
          <w:b/>
        </w:rPr>
        <w:t xml:space="preserve">Socio-Economic Barriers:</w:t>
      </w:r>
      <w:r>
        <w:t xml:space="preserve"> </w:t>
      </w:r>
      <w:r>
        <w:t xml:space="preserve">In Mumbai’s informal settlements, such as Dharavi, access to emergency services is hindered by lack of awareness, financial constraints for patients, and poor infrastructure (e.g., narrow roads preventing ambulance access).</w:t>
      </w:r>
    </w:p>
    <w:p>
      <w:pPr>
        <w:numPr>
          <w:ilvl w:val="0"/>
          <w:numId w:val="1003"/>
        </w:numPr>
        <w:pStyle w:val="Compact"/>
      </w:pPr>
      <w:r>
        <w:rPr>
          <w:bCs/>
          <w:b/>
        </w:rPr>
        <w:t xml:space="preserve">Policy Gaps:</w:t>
      </w:r>
      <w:r>
        <w:t xml:space="preserve"> </w:t>
      </w:r>
      <w:r>
        <w:t xml:space="preserve">There is no unified national EMS policy in India. Mumbai’s paramedics operate under fragmented regulations, with overlapping jurisdictions between municipal bodies, private entities, and the Maharashtra State Government.</w:t>
      </w:r>
    </w:p>
    <w:p>
      <w:pPr>
        <w:numPr>
          <w:ilvl w:val="0"/>
          <w:numId w:val="1003"/>
        </w:numPr>
        <w:pStyle w:val="Compact"/>
      </w:pPr>
      <w:r>
        <w:rPr>
          <w:bCs/>
          <w:b/>
        </w:rPr>
        <w:t xml:space="preserve">Cultural Factors:</w:t>
      </w:r>
      <w:r>
        <w:t xml:space="preserve"> </w:t>
      </w:r>
      <w:r>
        <w:t xml:space="preserve">Paramedics face challenges in communicating with patients from diverse cultural backgrounds, which can delay treatment. Additionally, societal stigma around certain medical conditions (e.g., mental health) affects the willingness of patients to seek help.</w:t>
      </w:r>
    </w:p>
    <w:bookmarkEnd w:id="23"/>
    <w:bookmarkStart w:id="24" w:name="discussion"/>
    <w:p>
      <w:pPr>
        <w:pStyle w:val="Heading2"/>
      </w:pPr>
      <w:r>
        <w:t xml:space="preserve">Discussion</w:t>
      </w:r>
    </w:p>
    <w:p>
      <w:pPr>
        <w:pStyle w:val="FirstParagraph"/>
      </w:pPr>
      <w:r>
        <w:t xml:space="preserve">The discussion contextualizes these findings within the broader framework of India’s healthcare system. Paramedics in Mumbai are often underappreciated despite their critical role in saving lives. The lack of a centralized EMS authority in India means that Mumbai’s paramedics operate in a patchwork environment, where coordination between agencies is minimal. This fragmentation is exacerbated by inadequate funding and political will to prioritize emergency care.</w:t>
      </w:r>
    </w:p>
    <w:p>
      <w:pPr>
        <w:pStyle w:val="BodyText"/>
      </w:pPr>
      <w:r>
        <w:t xml:space="preserve">Moreover, the rapid urbanization of Mumbai has led to an increase in medical emergencies, particularly road accidents and cardiovascular diseases. However, the number of trained paramedics has not kept pace with this demand. The study also highlights the potential for leveraging technology—such as GPS-based ambulance dispatch systems or telemedicine—to improve response efficiency.</w:t>
      </w:r>
    </w:p>
    <w:p>
      <w:pPr>
        <w:pStyle w:val="BodyText"/>
      </w:pPr>
      <w:r>
        <w:t xml:space="preserve">Culturally, Mumbai’s diverse population requires paramedics to be culturally sensitive and multilingual. However, current training programs rarely address these needs, leaving paramedics ill-equipped to navigate complex social dynamics during emergencies.</w:t>
      </w:r>
    </w:p>
    <w:bookmarkEnd w:id="24"/>
    <w:bookmarkStart w:id="25" w:name="recommendations"/>
    <w:p>
      <w:pPr>
        <w:pStyle w:val="Heading2"/>
      </w:pPr>
      <w:r>
        <w:t xml:space="preserve">Recommendations</w:t>
      </w:r>
    </w:p>
    <w:p>
      <w:pPr>
        <w:pStyle w:val="FirstParagraph"/>
      </w:pPr>
      <w:r>
        <w:t xml:space="preserve">To address the identified challenges, the following recommendations are proposed:</w:t>
      </w:r>
    </w:p>
    <w:p>
      <w:pPr>
        <w:numPr>
          <w:ilvl w:val="0"/>
          <w:numId w:val="1004"/>
        </w:numPr>
        <w:pStyle w:val="Compact"/>
      </w:pPr>
      <w:r>
        <w:rPr>
          <w:bCs/>
          <w:b/>
        </w:rPr>
        <w:t xml:space="preserve">Standardization of Training:</w:t>
      </w:r>
      <w:r>
        <w:t xml:space="preserve"> </w:t>
      </w:r>
      <w:r>
        <w:t xml:space="preserve">The Government of Maharashtra should establish a centralized paramedic training institute in Mumbai to standardize curricula and certification processes. This would align with international best practices and ensure consistency in service quality.</w:t>
      </w:r>
    </w:p>
    <w:p>
      <w:pPr>
        <w:numPr>
          <w:ilvl w:val="0"/>
          <w:numId w:val="1004"/>
        </w:numPr>
        <w:pStyle w:val="Compact"/>
      </w:pPr>
      <w:r>
        <w:rPr>
          <w:bCs/>
          <w:b/>
        </w:rPr>
        <w:t xml:space="preserve">Increase Ambulance Fleet Capacity:</w:t>
      </w:r>
      <w:r>
        <w:t xml:space="preserve"> </w:t>
      </w:r>
      <w:r>
        <w:t xml:space="preserve">A public-private partnership model could be adopted to expand ambulance services. This includes incentivizing private companies to participate in emergency response while ensuring regulatory oversight.</w:t>
      </w:r>
    </w:p>
    <w:p>
      <w:pPr>
        <w:numPr>
          <w:ilvl w:val="0"/>
          <w:numId w:val="1004"/>
        </w:numPr>
        <w:pStyle w:val="Compact"/>
      </w:pPr>
      <w:r>
        <w:rPr>
          <w:bCs/>
          <w:b/>
        </w:rPr>
        <w:t xml:space="preserve">Community Outreach Programs:</w:t>
      </w:r>
      <w:r>
        <w:t xml:space="preserve"> </w:t>
      </w:r>
      <w:r>
        <w:t xml:space="preserve">NGOs and local health authorities should collaborate on awareness campaigns in informal settlements, educating residents about emergency protocols and the availability of paramedics.</w:t>
      </w:r>
    </w:p>
    <w:p>
      <w:pPr>
        <w:numPr>
          <w:ilvl w:val="0"/>
          <w:numId w:val="1004"/>
        </w:numPr>
        <w:pStyle w:val="Compact"/>
      </w:pPr>
      <w:r>
        <w:rPr>
          <w:bCs/>
          <w:b/>
        </w:rPr>
        <w:t xml:space="preserve">Policymaking for Integrated EMS:</w:t>
      </w:r>
      <w:r>
        <w:t xml:space="preserve"> </w:t>
      </w:r>
      <w:r>
        <w:t xml:space="preserve">A national emergency medical services policy must be drafted, with Mumbai serving as a pilot city. This policy should define clear roles for paramedics, allocate resources effectively, and integrate EMS with hospital care systems.</w:t>
      </w:r>
    </w:p>
    <w:p>
      <w:pPr>
        <w:numPr>
          <w:ilvl w:val="0"/>
          <w:numId w:val="1004"/>
        </w:numPr>
        <w:pStyle w:val="Compact"/>
      </w:pPr>
      <w:r>
        <w:rPr>
          <w:bCs/>
          <w:b/>
        </w:rPr>
        <w:t xml:space="preserve">Investment in Technology:</w:t>
      </w:r>
      <w:r>
        <w:t xml:space="preserve"> </w:t>
      </w:r>
      <w:r>
        <w:t xml:space="preserve">The implementation of smart ambulances equipped with telemedicine capabilities and GPS tracking could significantly reduce response times. Additionally, AI-driven triage systems could prioritize critical cases during high-traffic scenarios.</w:t>
      </w:r>
    </w:p>
    <w:bookmarkEnd w:id="25"/>
    <w:bookmarkStart w:id="26" w:name="conclusion"/>
    <w:p>
      <w:pPr>
        <w:pStyle w:val="Heading2"/>
      </w:pPr>
      <w:r>
        <w:t xml:space="preserve">Conclusion</w:t>
      </w:r>
    </w:p>
    <w:p>
      <w:pPr>
        <w:pStyle w:val="FirstParagraph"/>
      </w:pPr>
      <w:r>
        <w:t xml:space="preserve">The role of paramedics in Mumbai, India, is both critical and fraught with challenges. While they are essential for bridging the gap between emergencies and hospital care, systemic issues such as inadequate training, resource constraints, and policy fragmentation hinder their effectiveness. This academic document underscores the urgent need for reform to elevate the paramedic profession in Mumbai and across India. By investing in standardized training programs, expanding infrastructure, and enacting integrated emergency care policies, Mumbai can serve as a model for other cities grappling with similar challenges. The future of emergency care in urban India depends on recognizing paramedics not just as first responders but as integral components of a resilient healthcare 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Paramedics in India Mumbai</dc:title>
  <dc:creator/>
  <dc:language>en</dc:language>
  <cp:keywords/>
  <dcterms:created xsi:type="dcterms:W3CDTF">2026-07-21T02:54:46Z</dcterms:created>
  <dcterms:modified xsi:type="dcterms:W3CDTF">2026-07-21T02:54:46Z</dcterms:modified>
</cp:coreProperties>
</file>

<file path=docProps/custom.xml><?xml version="1.0" encoding="utf-8"?>
<Properties xmlns="http://schemas.openxmlformats.org/officeDocument/2006/custom-properties" xmlns:vt="http://schemas.openxmlformats.org/officeDocument/2006/docPropsVTypes"/>
</file>