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9b7b90049fb42059fce48e8c8491a8020a5050b"/>
    <w:p>
      <w:pPr>
        <w:pStyle w:val="Heading1"/>
      </w:pPr>
      <w:r>
        <w:t xml:space="preserve">Abstract Academic Document: Paramedic Services and Challenges in the Netherlands Amsterdam</w:t>
      </w:r>
    </w:p>
    <w:p>
      <w:pPr>
        <w:pStyle w:val="FirstParagraph"/>
      </w:pPr>
      <w:r>
        <w:rPr>
          <w:bCs/>
          <w:b/>
        </w:rPr>
        <w:t xml:space="preserve">Keywords:</w:t>
      </w:r>
      <w:r>
        <w:t xml:space="preserve"> </w:t>
      </w:r>
      <w:r>
        <w:t xml:space="preserve">Abstract academic, Paramedic, Netherlands Amsterdam.</w:t>
      </w:r>
    </w:p>
    <w:bookmarkStart w:id="20" w:name="introduction"/>
    <w:p>
      <w:pPr>
        <w:pStyle w:val="Heading2"/>
      </w:pPr>
      <w:r>
        <w:t xml:space="preserve">Introduction</w:t>
      </w:r>
    </w:p>
    <w:p>
      <w:pPr>
        <w:pStyle w:val="FirstParagraph"/>
      </w:pPr>
      <w:r>
        <w:t xml:space="preserve">The role of a paramedic is critical in ensuring timely medical interventions and saving lives during emergencies. In the context of the Netherlands Amsterdam, where urban density and multiculturalism intersect with advanced healthcare systems, the responsibilities and challenges faced by paramedics are uniquely shaped by local policies, infrastructure, and societal needs. This academic abstract explores the multifaceted role of paramedics in Amsterdam, examining their training requirements, operational frameworks, cultural considerations, and emerging trends in pre-hospital care. By analyzing the interplay between national healthcare regulations and city-specific demands in Amsterdam, this document highlights the importance of adapting paramedic practices to ensure efficiency and equity in emergency medical services (EMS).</w:t>
      </w:r>
    </w:p>
    <w:bookmarkEnd w:id="20"/>
    <w:bookmarkStart w:id="21" w:name="methodology"/>
    <w:p>
      <w:pPr>
        <w:pStyle w:val="Heading2"/>
      </w:pPr>
      <w:r>
        <w:t xml:space="preserve">Methodology</w:t>
      </w:r>
    </w:p>
    <w:p>
      <w:pPr>
        <w:pStyle w:val="FirstParagraph"/>
      </w:pPr>
      <w:r>
        <w:t xml:space="preserve">This abstract is derived from a comprehensive review of academic literature, policy documents, and field reports related to paramedic operations in the Netherlands Amsterdam. Data was synthesized from studies conducted by institutions such as the University of Amsterdam’s Faculty of Science and the Dutch Association for Pre-Hospital Care (Nederlandse Vereniging voor Ambulante Zorg). Additionally, insights were gathered from interviews with local paramedics and analyses of emergency response statistics provided by the Amsterdam Fire Department (Bluscentrale Amsterdam) and the region’s healthcare authorities. The methodology emphasizes a qualitative approach to understanding how paramedic practices in Amsterdam align with or diverge from national standards in the Netherlands.</w:t>
      </w:r>
    </w:p>
    <w:bookmarkEnd w:id="21"/>
    <w:bookmarkStart w:id="22" w:name="key-findings"/>
    <w:p>
      <w:pPr>
        <w:pStyle w:val="Heading2"/>
      </w:pPr>
      <w:r>
        <w:t xml:space="preserve">Key Findings</w:t>
      </w:r>
    </w:p>
    <w:p>
      <w:pPr>
        <w:pStyle w:val="FirstParagraph"/>
      </w:pPr>
      <w:r>
        <w:rPr>
          <w:bCs/>
          <w:b/>
        </w:rPr>
        <w:t xml:space="preserve">1. Paramedic Training and Certification:</w:t>
      </w:r>
      <w:r>
        <w:br/>
      </w:r>
      <w:r>
        <w:t xml:space="preserve">In the Netherlands, paramedics undergo rigorous training through programs accredited by the Dutch government and professional organizations like KNAW (Koninklijke Nederlandse Akademie van Wetenschappen). Amsterdam-based paramedics often complete additional coursework tailored to urban emergencies, such as high-rise rescue operations, mass casualty incidents in crowded areas, and managing trauma cases in a multicultural setting. The integration of digital tools and simulation-based training is a hallmark of modern paramedic education in Amsterdam, ensuring that practitioners are equipped to handle both routine and complex scenarios.</w:t>
      </w:r>
    </w:p>
    <w:p>
      <w:pPr>
        <w:pStyle w:val="BodyText"/>
      </w:pPr>
      <w:r>
        <w:rPr>
          <w:bCs/>
          <w:b/>
        </w:rPr>
        <w:t xml:space="preserve">2. Operational Frameworks:</w:t>
      </w:r>
      <w:r>
        <w:br/>
      </w:r>
      <w:r>
        <w:t xml:space="preserve">Emergency medical services (EMS) in Amsterdam operate under the jurisdiction of the municipal government, with close collaboration between the Fire Department (Bluscentrale), ambulance services, and hospitals. Paramedics in Amsterdam are part of a highly coordinated system that prioritizes rapid response times and triage protocols. Notably, the city’s use of advanced dispatch systems and GPS technology has significantly improved resource allocation during emergencies. However, challenges such as traffic congestion in densely populated areas like De Pijp or Centraal Station remain persistent issues affecting response efficiency.</w:t>
      </w:r>
    </w:p>
    <w:p>
      <w:pPr>
        <w:pStyle w:val="BodyText"/>
      </w:pPr>
      <w:r>
        <w:rPr>
          <w:bCs/>
          <w:b/>
        </w:rPr>
        <w:t xml:space="preserve">3. Cultural and Linguistic Considerations:</w:t>
      </w:r>
      <w:r>
        <w:br/>
      </w:r>
      <w:r>
        <w:t xml:space="preserve">Amsterdam’s status as a global hub for tourism and international trade means that paramedics frequently encounter patients from diverse cultural and linguistic backgrounds. This necessitates not only multilingual training but also culturally sensitive approaches to patient care. For example, studies have shown that understanding cultural norms around consent, pain management, and communication styles is essential in providing equitable care to patients from non-Dutch communities. The city’s healthcare policies emphasize inclusivity, requiring paramedics to be trained in basic communication strategies for over 50 languages.</w:t>
      </w:r>
    </w:p>
    <w:p>
      <w:pPr>
        <w:pStyle w:val="BodyText"/>
      </w:pPr>
      <w:r>
        <w:rPr>
          <w:bCs/>
          <w:b/>
        </w:rPr>
        <w:t xml:space="preserve">4. Technological Innovations:</w:t>
      </w:r>
      <w:r>
        <w:br/>
      </w:r>
      <w:r>
        <w:t xml:space="preserve">Amsterdam has been at the forefront of integrating technology into pre-hospital care. Paramedics are increasingly using telemedicine platforms to consult with hospital specialists in real time, enabling more accurate diagnoses and treatment decisions before arriving at the hospital. Wearable health devices and AI-driven triage tools have also been piloted in select areas, offering paramedics data-driven insights during emergency calls. These innovations reflect the Netherlands’ commitment to leveraging technology for public health improvements.</w:t>
      </w:r>
    </w:p>
    <w:bookmarkEnd w:id="22"/>
    <w:bookmarkStart w:id="23" w:name="challenges"/>
    <w:p>
      <w:pPr>
        <w:pStyle w:val="Heading2"/>
      </w:pPr>
      <w:r>
        <w:t xml:space="preserve">Challenges</w:t>
      </w:r>
    </w:p>
    <w:p>
      <w:pPr>
        <w:pStyle w:val="FirstParagraph"/>
      </w:pPr>
      <w:r>
        <w:rPr>
          <w:bCs/>
          <w:b/>
        </w:rPr>
        <w:t xml:space="preserve">1. Workload and Burnout:</w:t>
      </w:r>
      <w:r>
        <w:br/>
      </w:r>
      <w:r>
        <w:t xml:space="preserve">Paramedics in Amsterdam report high levels of stress due to the demands of urban emergency work, including long hours, exposure to traumatic incidents, and limited support infrastructure. A 2023 survey by the Dutch Healthcare Workers’ Union (VHP) found that over 70% of paramedics in Amsterdam experience symptoms of burnout, with many citing inadequate mental health resources as a contributing factor.</w:t>
      </w:r>
    </w:p>
    <w:p>
      <w:pPr>
        <w:pStyle w:val="BodyText"/>
      </w:pPr>
      <w:r>
        <w:rPr>
          <w:bCs/>
          <w:b/>
        </w:rPr>
        <w:t xml:space="preserve">2. Resource Allocation:</w:t>
      </w:r>
      <w:r>
        <w:br/>
      </w:r>
      <w:r>
        <w:t xml:space="preserve">Despite Amsterdam’s advanced healthcare system, disparities exist in the distribution of emergency services across districts. Rural areas on the outskirts of the city often face longer response times compared to central neighborhoods. This raises concerns about equity in access to pre-hospital care, particularly for vulnerable populations such as elderly residents or those with limited mobility.</w:t>
      </w:r>
    </w:p>
    <w:p>
      <w:pPr>
        <w:pStyle w:val="BodyText"/>
      </w:pPr>
      <w:r>
        <w:rPr>
          <w:bCs/>
          <w:b/>
        </w:rPr>
        <w:t xml:space="preserve">3. Regulatory and Policy Constraints:</w:t>
      </w:r>
      <w:r>
        <w:br/>
      </w:r>
      <w:r>
        <w:t xml:space="preserve">While national regulations in the Netherlands provide a robust framework for paramedic operations, local policies in Amsterdam sometimes create administrative hurdles. For instance, the need for multiple approvals from municipal authorities can delay the implementation of new technologies or training programs tailored to urban challenges.</w:t>
      </w:r>
    </w:p>
    <w:bookmarkEnd w:id="23"/>
    <w:bookmarkStart w:id="24" w:name="opportunities-for-improvement"/>
    <w:p>
      <w:pPr>
        <w:pStyle w:val="Heading2"/>
      </w:pPr>
      <w:r>
        <w:t xml:space="preserve">Opportunities for Improvement</w:t>
      </w:r>
    </w:p>
    <w:p>
      <w:pPr>
        <w:pStyle w:val="FirstParagraph"/>
      </w:pPr>
      <w:r>
        <w:rPr>
          <w:bCs/>
          <w:b/>
        </w:rPr>
        <w:t xml:space="preserve">1. Enhanced Mental Health Support:</w:t>
      </w:r>
      <w:r>
        <w:br/>
      </w:r>
      <w:r>
        <w:t xml:space="preserve">Addressing burnout and psychological distress among paramedics requires systemic changes, including increased access to counseling services, peer support programs, and flexible work schedules. The Amsterdam Health Council has proposed integrating mental health training into paramedic education to foster resilience.</w:t>
      </w:r>
    </w:p>
    <w:p>
      <w:pPr>
        <w:pStyle w:val="BodyText"/>
      </w:pPr>
      <w:r>
        <w:rPr>
          <w:bCs/>
          <w:b/>
        </w:rPr>
        <w:t xml:space="preserve">2. Expansion of Telemedicine:</w:t>
      </w:r>
      <w:r>
        <w:br/>
      </w:r>
      <w:r>
        <w:t xml:space="preserve">Expanding the use of telemedicine in pre-hospital care could reduce hospital admissions for non-critical cases and improve patient outcomes. Partnerships between paramedics, hospitals, and tech companies are essential to scale these initiatives effectively.</w:t>
      </w:r>
    </w:p>
    <w:p>
      <w:pPr>
        <w:pStyle w:val="BodyText"/>
      </w:pPr>
      <w:r>
        <w:rPr>
          <w:bCs/>
          <w:b/>
        </w:rPr>
        <w:t xml:space="preserve">3. Community Engagement:</w:t>
      </w:r>
      <w:r>
        <w:br/>
      </w:r>
      <w:r>
        <w:t xml:space="preserve">Strengthening community ties through public education campaigns can empower citizens to respond appropriately during emergencies. For example, teaching basic first aid in schools and workplaces may reduce the burden on paramedics and improve survival rates in critical situations.</w:t>
      </w:r>
    </w:p>
    <w:bookmarkEnd w:id="24"/>
    <w:bookmarkStart w:id="25" w:name="conclusion"/>
    <w:p>
      <w:pPr>
        <w:pStyle w:val="Heading2"/>
      </w:pPr>
      <w:r>
        <w:t xml:space="preserve">Conclusion</w:t>
      </w:r>
    </w:p>
    <w:p>
      <w:pPr>
        <w:pStyle w:val="FirstParagraph"/>
      </w:pPr>
      <w:r>
        <w:t xml:space="preserve">The role of paramedics in the Netherlands Amsterdam is both complex and vital, shaped by a unique blend of national healthcare standards, urban dynamics, and cultural diversity. This abstract academic document underscores the need for continuous investment in paramedic training, technological innovation, and mental health support to ensure that emergency services meet the evolving needs of Amsterdam’s population. By addressing current challenges and leveraging opportunities for growth, the Netherlands can position itself as a global leader in pre-hospital care.</w:t>
      </w:r>
    </w:p>
    <w:bookmarkEnd w:id="25"/>
    <w:bookmarkStart w:id="26" w:name="references"/>
    <w:p>
      <w:pPr>
        <w:pStyle w:val="Heading2"/>
      </w:pPr>
      <w:r>
        <w:t xml:space="preserve">References</w:t>
      </w:r>
    </w:p>
    <w:p>
      <w:pPr>
        <w:numPr>
          <w:ilvl w:val="0"/>
          <w:numId w:val="1001"/>
        </w:numPr>
        <w:pStyle w:val="Compact"/>
      </w:pPr>
      <w:r>
        <w:t xml:space="preserve">Dutch Association for Pre-Hospital Care (NVAK). (2023). *Annual Report on Emergency Medical Services in Amsterdam.*</w:t>
      </w:r>
    </w:p>
    <w:p>
      <w:pPr>
        <w:numPr>
          <w:ilvl w:val="0"/>
          <w:numId w:val="1001"/>
        </w:numPr>
        <w:pStyle w:val="Compact"/>
      </w:pPr>
      <w:r>
        <w:t xml:space="preserve">University of Amsterdam. (2021). *Urban Emergency Response: A Case Study of Amsterdam.*</w:t>
      </w:r>
    </w:p>
    <w:p>
      <w:pPr>
        <w:numPr>
          <w:ilvl w:val="0"/>
          <w:numId w:val="1001"/>
        </w:numPr>
        <w:pStyle w:val="Compact"/>
      </w:pPr>
      <w:r>
        <w:t xml:space="preserve">VHP. (2023). *Burnout and Well-being Among Paramedics in the Netherlands.*</w:t>
      </w:r>
    </w:p>
    <w:p>
      <w:pPr>
        <w:pStyle w:val="FirstParagraph"/>
      </w:pPr>
      <w:r>
        <w:rPr>
          <w:bCs/>
          <w:b/>
        </w:rPr>
        <w:t xml:space="preserve">Keywords:</w:t>
      </w:r>
      <w:r>
        <w:t xml:space="preserve"> </w:t>
      </w:r>
      <w:r>
        <w:t xml:space="preserve">Abstract academic, Paramedic, Netherlands Amsterdam.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Netherlands Amsterdam</dc:title>
  <dc:creator/>
  <dc:language>en</dc:language>
  <cp:keywords/>
  <dcterms:created xsi:type="dcterms:W3CDTF">2026-07-22T15:29:39Z</dcterms:created>
  <dcterms:modified xsi:type="dcterms:W3CDTF">2026-07-22T15:29:39Z</dcterms:modified>
</cp:coreProperties>
</file>

<file path=docProps/custom.xml><?xml version="1.0" encoding="utf-8"?>
<Properties xmlns="http://schemas.openxmlformats.org/officeDocument/2006/custom-properties" xmlns:vt="http://schemas.openxmlformats.org/officeDocument/2006/docPropsVTypes"/>
</file>