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39fedd9ca39fc9de715a3d3de2c96ba9807acff"/>
    <w:p>
      <w:pPr>
        <w:pStyle w:val="Heading1"/>
      </w:pPr>
      <w:r>
        <w:t xml:space="preserve">Abstract Academic Document: The Role of Paramedics in Emergency Care Services in New Zealand, Wellington</w:t>
      </w:r>
    </w:p>
    <w:bookmarkStart w:id="20" w:name="introduction"/>
    <w:p>
      <w:pPr>
        <w:pStyle w:val="Heading2"/>
      </w:pPr>
      <w:r>
        <w:t xml:space="preserve">Introduction</w:t>
      </w:r>
    </w:p>
    <w:p>
      <w:pPr>
        <w:pStyle w:val="FirstParagraph"/>
      </w:pPr>
      <w:r>
        <w:t xml:space="preserve">The role of paramedics is critical to the functioning of emergency medical services (EMS) worldwide, and this holds particularly true in New Zealand's Wellington region. As a hub of both urban and rural populations, Wellington presents unique challenges and opportunities for paramedics operating within its diverse geographic, cultural, and socio-economic landscapes. This academic abstract explores the multifaceted responsibilities of paramedics in Wellington, emphasizing their significance to public health outcomes in New Zealand. The document delves into the specific training requirements for paramedics practicing in this region, the technological advancements shaping modern emergency care, and the cultural competencies necessary to serve a population with significant Māori and Pacific Islander communities. By analyzing these aspects through an academic lens, this abstract aims to highlight how Wellington's unique context influences paramedic roles and the broader implications for healthcare delivery in New Zealand.</w:t>
      </w:r>
    </w:p>
    <w:bookmarkEnd w:id="20"/>
    <w:bookmarkStart w:id="21" w:name="Xffaf7bd9c87fba7eb9196d078155244197aef7a"/>
    <w:p>
      <w:pPr>
        <w:pStyle w:val="Heading2"/>
      </w:pPr>
      <w:r>
        <w:t xml:space="preserve">Context: Emergency Medical Services in New Zealand</w:t>
      </w:r>
    </w:p>
    <w:p>
      <w:pPr>
        <w:pStyle w:val="FirstParagraph"/>
      </w:pPr>
      <w:r>
        <w:t xml:space="preserve">New Zealand’s emergency medical services are governed by a national framework that emphasizes rapid response, high-quality care, and community-focused interventions. In Wellington, the capital city of New Zealand, paramedics operate within a dynamic environment characterized by both coastal communities and densely populated urban areas. The region’s geography—ranging from the bustling central business district to remote rural locations like the Wairarapa Mountains—requires paramedics to be adaptable in their approach to emergency scenarios. Additionally, Wellington’s population is marked by demographic diversity, with significant proportions of Māori (approximately 16% of the population) and Pacific Islanders contributing to its cultural mosaic. These factors necessitate a nuanced understanding of public health needs, which paramedics must address through culturally sensitive practices.</w:t>
      </w:r>
    </w:p>
    <w:bookmarkEnd w:id="21"/>
    <w:bookmarkStart w:id="22" w:name="paramedic-responsibilities-in-wellington"/>
    <w:p>
      <w:pPr>
        <w:pStyle w:val="Heading2"/>
      </w:pPr>
      <w:r>
        <w:t xml:space="preserve">Paramedic Responsibilities in Wellington</w:t>
      </w:r>
    </w:p>
    <w:p>
      <w:pPr>
        <w:pStyle w:val="FirstParagraph"/>
      </w:pPr>
      <w:r>
        <w:t xml:space="preserve">Paramedics in Wellington are tasked with responding to a wide array of medical emergencies, from cardiac arrests and traumatic injuries to mental health crises and environmental exposures. Their responsibilities include providing immediate life-saving interventions, stabilizing patients for transport to hospitals, and coordinating care with other healthcare professionals. In rural Wellington areas, paramedics often serve as the first point of contact for patients with limited access to primary care facilities. This role requires not only clinical expertise but also strong communication skills, problem-solving abilities, and resilience in high-pressure situations.</w:t>
      </w:r>
    </w:p>
    <w:p>
      <w:pPr>
        <w:pStyle w:val="BodyText"/>
      </w:pPr>
      <w:r>
        <w:t xml:space="preserve">Key responsibilities include:</w:t>
      </w:r>
    </w:p>
    <w:p>
      <w:pPr>
        <w:numPr>
          <w:ilvl w:val="0"/>
          <w:numId w:val="1001"/>
        </w:numPr>
        <w:pStyle w:val="Compact"/>
      </w:pPr>
      <w:r>
        <w:t xml:space="preserve">Performing advanced life support procedures (e.g., intubation, defibrillation).</w:t>
      </w:r>
    </w:p>
    <w:p>
      <w:pPr>
        <w:numPr>
          <w:ilvl w:val="0"/>
          <w:numId w:val="1001"/>
        </w:numPr>
        <w:pStyle w:val="Compact"/>
      </w:pPr>
      <w:r>
        <w:t xml:space="preserve">Assessing patient conditions and triaging cases based on severity.</w:t>
      </w:r>
    </w:p>
    <w:p>
      <w:pPr>
        <w:numPr>
          <w:ilvl w:val="0"/>
          <w:numId w:val="1001"/>
        </w:numPr>
        <w:pStyle w:val="Compact"/>
      </w:pPr>
      <w:r>
        <w:t xml:space="preserve">Collaborating with hospital emergency departments to ensure seamless care transitions.</w:t>
      </w:r>
    </w:p>
    <w:p>
      <w:pPr>
        <w:numPr>
          <w:ilvl w:val="0"/>
          <w:numId w:val="1001"/>
        </w:numPr>
        <w:pStyle w:val="Compact"/>
      </w:pPr>
      <w:r>
        <w:t xml:space="preserve">Educating the public on preventive healthcare measures (e.g., CPR training, first aid).</w:t>
      </w:r>
    </w:p>
    <w:bookmarkEnd w:id="22"/>
    <w:bookmarkStart w:id="23" w:name="X9e55012c85594c8beec7cd146c7c6928848ce78"/>
    <w:p>
      <w:pPr>
        <w:pStyle w:val="Heading2"/>
      </w:pPr>
      <w:r>
        <w:t xml:space="preserve">Challenges Faced by Paramedics in Wellington</w:t>
      </w:r>
    </w:p>
    <w:p>
      <w:pPr>
        <w:pStyle w:val="FirstParagraph"/>
      </w:pPr>
      <w:r>
        <w:t xml:space="preserve">Despite their vital role, paramedics in Wellington face several challenges that impact the quality and efficiency of emergency care. Geographic barriers, such as the region’s hilly terrain and long distances between rural communities, can delay response times. Additionally, increasing demand for EMS services due to an aging population and rising rates of chronic illnesses (e.g., diabetes, cardiovascular disease) places significant pressure on paramedics. Cultural challenges also arise from the need to address health disparities among Māori and Pacific Islander populations, who often experience poorer health outcomes compared to non-Māori New Zealanders.</w:t>
      </w:r>
    </w:p>
    <w:p>
      <w:pPr>
        <w:pStyle w:val="BodyText"/>
      </w:pPr>
      <w:r>
        <w:t xml:space="preserve">Other challenges include:</w:t>
      </w:r>
    </w:p>
    <w:p>
      <w:pPr>
        <w:numPr>
          <w:ilvl w:val="0"/>
          <w:numId w:val="1002"/>
        </w:numPr>
        <w:pStyle w:val="Compact"/>
      </w:pPr>
      <w:r>
        <w:t xml:space="preserve">Limited resources and staffing shortages in rural areas.</w:t>
      </w:r>
    </w:p>
    <w:p>
      <w:pPr>
        <w:numPr>
          <w:ilvl w:val="0"/>
          <w:numId w:val="1002"/>
        </w:numPr>
        <w:pStyle w:val="Compact"/>
      </w:pPr>
      <w:r>
        <w:t xml:space="preserve">High workloads leading to potential burnout and mental health issues among paramedics.</w:t>
      </w:r>
    </w:p>
    <w:p>
      <w:pPr>
        <w:numPr>
          <w:ilvl w:val="0"/>
          <w:numId w:val="1002"/>
        </w:numPr>
        <w:pStyle w:val="Compact"/>
      </w:pPr>
      <w:r>
        <w:t xml:space="preserve">The need for ongoing training to keep up with evolving medical protocols and technologies.</w:t>
      </w:r>
    </w:p>
    <w:bookmarkEnd w:id="23"/>
    <w:bookmarkStart w:id="24" w:name="X9c6557d429e2bdacec17fdcb432142cc99268bf"/>
    <w:p>
      <w:pPr>
        <w:pStyle w:val="Heading2"/>
      </w:pPr>
      <w:r>
        <w:t xml:space="preserve">Educational and Training Requirements for Paramedics in New Zealand</w:t>
      </w:r>
    </w:p>
    <w:p>
      <w:pPr>
        <w:pStyle w:val="FirstParagraph"/>
      </w:pPr>
      <w:r>
        <w:t xml:space="preserve">In New Zealand, paramedics must complete a rigorous educational pathway that combines theoretical knowledge with hands-on clinical experience. To work in Wellington, individuals typically pursue a Bachelor of Health Sciences (Paramedic Practice) degree or an equivalent qualification accredited by the New Zealand Paramedic Association (NZPA). This training includes courses in anatomy, pharmacology, emergency medicine, and patient psychology. Additionally, paramedics must undergo ongoing professional development to maintain their competency and adapt to new guidelines from organizations like the Ministry of Health.</w:t>
      </w:r>
    </w:p>
    <w:p>
      <w:pPr>
        <w:pStyle w:val="BodyText"/>
      </w:pPr>
      <w:r>
        <w:t xml:space="preserve">Key components of paramedic education include:</w:t>
      </w:r>
    </w:p>
    <w:p>
      <w:pPr>
        <w:numPr>
          <w:ilvl w:val="0"/>
          <w:numId w:val="1003"/>
        </w:numPr>
        <w:pStyle w:val="Compact"/>
      </w:pPr>
      <w:r>
        <w:t xml:space="preserve">Clinical placements in hospitals and ambulance services.</w:t>
      </w:r>
    </w:p>
    <w:p>
      <w:pPr>
        <w:numPr>
          <w:ilvl w:val="0"/>
          <w:numId w:val="1003"/>
        </w:numPr>
        <w:pStyle w:val="Compact"/>
      </w:pPr>
      <w:r>
        <w:t xml:space="preserve">Specialized training in areas such as pediatric emergency care, hazardous material response, and trauma management.</w:t>
      </w:r>
    </w:p>
    <w:p>
      <w:pPr>
        <w:numPr>
          <w:ilvl w:val="0"/>
          <w:numId w:val="1003"/>
        </w:numPr>
        <w:pStyle w:val="Compact"/>
      </w:pPr>
      <w:r>
        <w:t xml:space="preserve">Certifications in advanced life support (ALS) and wilderness first aid for rural scenarios.</w:t>
      </w:r>
    </w:p>
    <w:bookmarkEnd w:id="24"/>
    <w:bookmarkStart w:id="25" w:name="X6004acd1011e072b151a9f8bd884f30e691c376"/>
    <w:p>
      <w:pPr>
        <w:pStyle w:val="Heading2"/>
      </w:pPr>
      <w:r>
        <w:t xml:space="preserve">Technological Advancements Enhancing Paramedic Care</w:t>
      </w:r>
    </w:p>
    <w:p>
      <w:pPr>
        <w:pStyle w:val="FirstParagraph"/>
      </w:pPr>
      <w:r>
        <w:t xml:space="preserve">Technology has become a cornerstone of modern paramedic practice, particularly in Wellington. Telemedicine platforms allow paramedics to consult with hospital specialists in real time, ensuring patients receive accurate diagnoses and treatment plans even in remote areas. GPS systems and mobile data terminals improve route optimization and communication with dispatch centers, reducing response times. Additionally, electronic patient records (EPRs) enable seamless information sharing between paramedics, ambulance stations, and hospitals.</w:t>
      </w:r>
    </w:p>
    <w:p>
      <w:pPr>
        <w:pStyle w:val="BodyText"/>
      </w:pPr>
      <w:r>
        <w:t xml:space="preserve">Emerging technologies include:</w:t>
      </w:r>
    </w:p>
    <w:p>
      <w:pPr>
        <w:numPr>
          <w:ilvl w:val="0"/>
          <w:numId w:val="1004"/>
        </w:numPr>
        <w:pStyle w:val="Compact"/>
      </w:pPr>
      <w:r>
        <w:t xml:space="preserve">Portable ultrasound devices for rapid injury assessment.</w:t>
      </w:r>
    </w:p>
    <w:p>
      <w:pPr>
        <w:numPr>
          <w:ilvl w:val="0"/>
          <w:numId w:val="1004"/>
        </w:numPr>
        <w:pStyle w:val="Compact"/>
      </w:pPr>
      <w:r>
        <w:t xml:space="preserve">Drones equipped with defibrillators to reach cardiac arrest victims in rural zones.</w:t>
      </w:r>
    </w:p>
    <w:p>
      <w:pPr>
        <w:numPr>
          <w:ilvl w:val="0"/>
          <w:numId w:val="1004"/>
        </w:numPr>
        <w:pStyle w:val="Compact"/>
      </w:pPr>
      <w:r>
        <w:t xml:space="preserve">Ai-driven algorithms for predicting patient deterioration during transport.</w:t>
      </w:r>
    </w:p>
    <w:bookmarkEnd w:id="25"/>
    <w:bookmarkStart w:id="26" w:name="X6216343ad8105caf44a94221aaa04a724179963"/>
    <w:p>
      <w:pPr>
        <w:pStyle w:val="Heading2"/>
      </w:pPr>
      <w:r>
        <w:t xml:space="preserve">Cultural Competence in Paramedic Practice</w:t>
      </w:r>
    </w:p>
    <w:p>
      <w:pPr>
        <w:pStyle w:val="FirstParagraph"/>
      </w:pPr>
      <w:r>
        <w:t xml:space="preserve">Given Wellington’s culturally diverse population, paramedics must be trained to address health inequities and build trust within Māori and Pacific Islander communities. Cultural competence involves understanding the unique health beliefs, practices, and historical contexts of these groups. For example, Māori patients may prioritize holistic approaches to care that align with traditional healing practices (e.g., Rongoā Māori). Paramedics are encouraged to engage in cultural safety training programs offered by institutions like Te Pae Mahara o Te Wero (Māori Health Authority) and the Pacific Island Health Trust.</w:t>
      </w:r>
    </w:p>
    <w:p>
      <w:pPr>
        <w:pStyle w:val="BodyText"/>
      </w:pPr>
      <w:r>
        <w:t xml:space="preserve">Strategies for cultural competence include:</w:t>
      </w:r>
    </w:p>
    <w:p>
      <w:pPr>
        <w:numPr>
          <w:ilvl w:val="0"/>
          <w:numId w:val="1005"/>
        </w:numPr>
        <w:pStyle w:val="Compact"/>
      </w:pPr>
      <w:r>
        <w:t xml:space="preserve">Learning te reo Māori phrases to improve communication with Māori patients.</w:t>
      </w:r>
    </w:p>
    <w:p>
      <w:pPr>
        <w:numPr>
          <w:ilvl w:val="0"/>
          <w:numId w:val="1005"/>
        </w:numPr>
        <w:pStyle w:val="Compact"/>
      </w:pPr>
      <w:r>
        <w:t xml:space="preserve">Participating in community workshops to understand local health needs.</w:t>
      </w:r>
    </w:p>
    <w:p>
      <w:pPr>
        <w:numPr>
          <w:ilvl w:val="0"/>
          <w:numId w:val="1005"/>
        </w:numPr>
        <w:pStyle w:val="Compact"/>
      </w:pPr>
      <w:r>
        <w:t xml:space="preserve">Collaborating with Indigenous health workers as cultural liaisons during emergencies.</w:t>
      </w:r>
    </w:p>
    <w:bookmarkEnd w:id="26"/>
    <w:bookmarkStart w:id="27" w:name="Xb8bb4899938466e6a8c3cafcd36bf948be0d6a5"/>
    <w:p>
      <w:pPr>
        <w:pStyle w:val="Heading2"/>
      </w:pPr>
      <w:r>
        <w:t xml:space="preserve">Recommendations for Improving Paramedic Services in Wellington</w:t>
      </w:r>
    </w:p>
    <w:p>
      <w:pPr>
        <w:pStyle w:val="FirstParagraph"/>
      </w:pPr>
      <w:r>
        <w:t xml:space="preserve">To address the challenges faced by paramedics in Wellington, several recommendations are proposed:</w:t>
      </w:r>
    </w:p>
    <w:p>
      <w:pPr>
        <w:numPr>
          <w:ilvl w:val="0"/>
          <w:numId w:val="1006"/>
        </w:numPr>
        <w:pStyle w:val="Compact"/>
      </w:pPr>
      <w:r>
        <w:t xml:space="preserve">Investing in rural ambulance infrastructure to reduce response delays.</w:t>
      </w:r>
    </w:p>
    <w:p>
      <w:pPr>
        <w:numPr>
          <w:ilvl w:val="0"/>
          <w:numId w:val="1006"/>
        </w:numPr>
        <w:pStyle w:val="Compact"/>
      </w:pPr>
      <w:r>
        <w:t xml:space="preserve">Expanding mental health training for paramedics to better manage psychiatric emergencies.</w:t>
      </w:r>
    </w:p>
    <w:p>
      <w:pPr>
        <w:numPr>
          <w:ilvl w:val="0"/>
          <w:numId w:val="1006"/>
        </w:numPr>
        <w:pStyle w:val="Compact"/>
      </w:pPr>
      <w:r>
        <w:t xml:space="preserve">Increasing funding for cultural safety programs that reflect Wellington’s demographic diversity.</w:t>
      </w:r>
    </w:p>
    <w:p>
      <w:pPr>
        <w:numPr>
          <w:ilvl w:val="0"/>
          <w:numId w:val="1006"/>
        </w:numPr>
        <w:pStyle w:val="Compact"/>
      </w:pPr>
      <w:r>
        <w:t xml:space="preserve">Promoting interdisciplinary collaboration between paramedics, GPs, and public health officials to create integrated care pathways.</w:t>
      </w:r>
    </w:p>
    <w:bookmarkEnd w:id="27"/>
    <w:bookmarkStart w:id="28" w:name="conclusion"/>
    <w:p>
      <w:pPr>
        <w:pStyle w:val="Heading2"/>
      </w:pPr>
      <w:r>
        <w:t xml:space="preserve">Conclusion</w:t>
      </w:r>
    </w:p>
    <w:p>
      <w:pPr>
        <w:pStyle w:val="FirstParagraph"/>
      </w:pPr>
      <w:r>
        <w:t xml:space="preserve">In conclusion, paramedics are indispensable to the healthcare system in New Zealand’s Wellington region. Their work is shaped by a complex interplay of geographic, cultural, and technological factors that demand adaptability and innovation. By addressing systemic challenges through policy reforms, education upgrades, and community engagement initiatives, Wellington can ensure that its paramedic services meet the evolving needs of its population. This abstract underscores the importance of recognizing paramedics not only as emergency responders but also as key players in advancing public health outcomes in New Zealand.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New Zealand Wellington</dc:title>
  <dc:creator/>
  <dc:language>en</dc:language>
  <cp:keywords/>
  <dcterms:created xsi:type="dcterms:W3CDTF">2026-07-23T23:47:12Z</dcterms:created>
  <dcterms:modified xsi:type="dcterms:W3CDTF">2026-07-23T23:47:12Z</dcterms:modified>
</cp:coreProperties>
</file>

<file path=docProps/custom.xml><?xml version="1.0" encoding="utf-8"?>
<Properties xmlns="http://schemas.openxmlformats.org/officeDocument/2006/custom-properties" xmlns:vt="http://schemas.openxmlformats.org/officeDocument/2006/docPropsVTypes"/>
</file>